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AD" w:rsidRDefault="00AE01AD" w:rsidP="00AE01AD">
      <w:r>
        <w:rPr>
          <w:noProof/>
        </w:rPr>
        <w:drawing>
          <wp:inline distT="0" distB="0" distL="0" distR="0">
            <wp:extent cx="10795" cy="10795"/>
            <wp:effectExtent l="0" t="0" r="0" b="0"/>
            <wp:docPr id="7" name="Picture 7" descr="http://r20.rs6.net/on.jsp?t=1114992977782.0.1101349755350.5330&amp;ts=S0955&amp;r=3&amp;o=http://ui.constantcontact.com/images/p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20.rs6.net/on.jsp?t=1114992977782.0.1101349755350.5330&amp;ts=S0955&amp;r=3&amp;o=http://ui.constantcontact.com/images/p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AE01AD" w:rsidTr="00AE01AD">
        <w:trPr>
          <w:tblCellSpacing w:w="0" w:type="dxa"/>
          <w:jc w:val="center"/>
        </w:trPr>
        <w:tc>
          <w:tcPr>
            <w:tcW w:w="0" w:type="auto"/>
            <w:shd w:val="clear" w:color="auto" w:fill="FFFFFF"/>
            <w:vAlign w:val="center"/>
            <w:hideMark/>
          </w:tcPr>
          <w:tbl>
            <w:tblPr>
              <w:tblW w:w="9000" w:type="dxa"/>
              <w:jc w:val="center"/>
              <w:tblCellSpacing w:w="0" w:type="dxa"/>
              <w:tblBorders>
                <w:top w:val="single" w:sz="6" w:space="0" w:color="308FBF"/>
                <w:left w:val="single" w:sz="6" w:space="0" w:color="308FBF"/>
                <w:bottom w:val="single" w:sz="6" w:space="0" w:color="308FBF"/>
                <w:right w:val="single" w:sz="6" w:space="0" w:color="308FBF"/>
              </w:tblBorders>
              <w:shd w:val="clear" w:color="auto" w:fill="A19689"/>
              <w:tblCellMar>
                <w:top w:w="105" w:type="dxa"/>
                <w:left w:w="105" w:type="dxa"/>
                <w:bottom w:w="105" w:type="dxa"/>
                <w:right w:w="105" w:type="dxa"/>
              </w:tblCellMar>
              <w:tblLook w:val="04A0" w:firstRow="1" w:lastRow="0" w:firstColumn="1" w:lastColumn="0" w:noHBand="0" w:noVBand="1"/>
            </w:tblPr>
            <w:tblGrid>
              <w:gridCol w:w="9294"/>
            </w:tblGrid>
            <w:tr w:rsidR="00AE01AD">
              <w:trPr>
                <w:tblCellSpacing w:w="0" w:type="dxa"/>
                <w:jc w:val="center"/>
              </w:trPr>
              <w:tc>
                <w:tcPr>
                  <w:tcW w:w="5000" w:type="pct"/>
                  <w:tcBorders>
                    <w:top w:val="nil"/>
                    <w:left w:val="nil"/>
                    <w:bottom w:val="nil"/>
                    <w:right w:val="nil"/>
                  </w:tcBorders>
                  <w:shd w:val="clear" w:color="auto" w:fill="A19689"/>
                  <w:tcMar>
                    <w:top w:w="15" w:type="dxa"/>
                    <w:left w:w="15" w:type="dxa"/>
                    <w:bottom w:w="15"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58"/>
                    <w:gridCol w:w="6"/>
                  </w:tblGrid>
                  <w:tr w:rsidR="00AE01AD">
                    <w:trPr>
                      <w:tblCellSpacing w:w="0" w:type="dxa"/>
                    </w:trPr>
                    <w:tc>
                      <w:tcPr>
                        <w:tcW w:w="4500" w:type="dxa"/>
                        <w:shd w:val="clear" w:color="auto" w:fill="FFFFFF"/>
                        <w:tcMar>
                          <w:top w:w="0" w:type="dxa"/>
                          <w:left w:w="15" w:type="dxa"/>
                          <w:bottom w:w="0" w:type="dxa"/>
                          <w:right w:w="0" w:type="dxa"/>
                        </w:tcMar>
                        <w:vAlign w:val="center"/>
                        <w:hideMark/>
                      </w:tcPr>
                      <w:p w:rsidR="00AE01AD" w:rsidRDefault="00AE01AD">
                        <w:pPr>
                          <w:rPr>
                            <w:color w:val="000000"/>
                          </w:rPr>
                        </w:pPr>
                        <w:r>
                          <w:rPr>
                            <w:noProof/>
                            <w:color w:val="000000"/>
                          </w:rPr>
                          <w:drawing>
                            <wp:inline distT="0" distB="0" distL="0" distR="0">
                              <wp:extent cx="5869305" cy="1977390"/>
                              <wp:effectExtent l="0" t="0" r="0" b="3810"/>
                              <wp:docPr id="6" name="Picture 6" descr="https://origin.ih.constantcontact.com/fs009/1101349755350/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igin.ih.constantcontact.com/fs009/1101349755350/img/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9305" cy="1977390"/>
                                      </a:xfrm>
                                      <a:prstGeom prst="rect">
                                        <a:avLst/>
                                      </a:prstGeom>
                                      <a:noFill/>
                                      <a:ln>
                                        <a:noFill/>
                                      </a:ln>
                                    </pic:spPr>
                                  </pic:pic>
                                </a:graphicData>
                              </a:graphic>
                            </wp:inline>
                          </w:drawing>
                        </w:r>
                      </w:p>
                    </w:tc>
                    <w:tc>
                      <w:tcPr>
                        <w:tcW w:w="4500" w:type="dxa"/>
                        <w:shd w:val="clear" w:color="auto" w:fill="FFFFFF"/>
                        <w:vAlign w:val="center"/>
                        <w:hideMark/>
                      </w:tcPr>
                      <w:p w:rsidR="00AE01AD" w:rsidRDefault="00AE01AD">
                        <w:pPr>
                          <w:rPr>
                            <w:sz w:val="20"/>
                            <w:szCs w:val="20"/>
                          </w:rPr>
                        </w:pPr>
                      </w:p>
                    </w:tc>
                  </w:tr>
                </w:tbl>
                <w:p w:rsidR="00AE01AD" w:rsidRDefault="00AE01AD">
                  <w:pPr>
                    <w:rPr>
                      <w:sz w:val="20"/>
                      <w:szCs w:val="20"/>
                    </w:rPr>
                  </w:pPr>
                </w:p>
              </w:tc>
            </w:tr>
            <w:tr w:rsidR="00AE01AD">
              <w:trPr>
                <w:tblCellSpacing w:w="0" w:type="dxa"/>
                <w:jc w:val="center"/>
              </w:trPr>
              <w:tc>
                <w:tcPr>
                  <w:tcW w:w="5000" w:type="pct"/>
                  <w:tcBorders>
                    <w:top w:val="nil"/>
                    <w:left w:val="nil"/>
                    <w:bottom w:val="nil"/>
                    <w:right w:val="nil"/>
                  </w:tcBorders>
                  <w:shd w:val="clear" w:color="auto" w:fill="A19689"/>
                  <w:tcMar>
                    <w:top w:w="15" w:type="dxa"/>
                    <w:left w:w="15" w:type="dxa"/>
                    <w:bottom w:w="15" w:type="dxa"/>
                    <w:right w:w="15" w:type="dxa"/>
                  </w:tcMar>
                  <w:vAlign w:val="center"/>
                </w:tcPr>
                <w:tbl>
                  <w:tblPr>
                    <w:tblW w:w="5000" w:type="pct"/>
                    <w:tblCellSpacing w:w="0" w:type="dxa"/>
                    <w:shd w:val="clear" w:color="auto" w:fill="E8A82F"/>
                    <w:tblCellMar>
                      <w:top w:w="75" w:type="dxa"/>
                      <w:left w:w="75" w:type="dxa"/>
                      <w:bottom w:w="75" w:type="dxa"/>
                      <w:right w:w="75" w:type="dxa"/>
                    </w:tblCellMar>
                    <w:tblLook w:val="04A0" w:firstRow="1" w:lastRow="0" w:firstColumn="1" w:lastColumn="0" w:noHBand="0" w:noVBand="1"/>
                  </w:tblPr>
                  <w:tblGrid>
                    <w:gridCol w:w="5142"/>
                    <w:gridCol w:w="4122"/>
                  </w:tblGrid>
                  <w:tr w:rsidR="00AE01AD">
                    <w:trPr>
                      <w:tblCellSpacing w:w="0" w:type="dxa"/>
                    </w:trPr>
                    <w:tc>
                      <w:tcPr>
                        <w:tcW w:w="0" w:type="auto"/>
                        <w:shd w:val="clear" w:color="auto" w:fill="E8A82F"/>
                        <w:vAlign w:val="center"/>
                        <w:hideMark/>
                      </w:tcPr>
                      <w:p w:rsidR="00AE01AD" w:rsidRDefault="00AE01AD">
                        <w:pPr>
                          <w:rPr>
                            <w:rFonts w:ascii="Verdana" w:hAnsi="Verdana"/>
                            <w:color w:val="FFFFFF"/>
                            <w:sz w:val="28"/>
                            <w:szCs w:val="28"/>
                          </w:rPr>
                        </w:pPr>
                        <w:r>
                          <w:rPr>
                            <w:rFonts w:ascii="Verdana" w:hAnsi="Verdana"/>
                            <w:color w:val="FFFFFF"/>
                            <w:sz w:val="28"/>
                            <w:szCs w:val="28"/>
                          </w:rPr>
                          <w:t>Ambassadors Update</w:t>
                        </w:r>
                      </w:p>
                    </w:tc>
                    <w:tc>
                      <w:tcPr>
                        <w:tcW w:w="0" w:type="auto"/>
                        <w:shd w:val="clear" w:color="auto" w:fill="E8A82F"/>
                        <w:vAlign w:val="center"/>
                        <w:hideMark/>
                      </w:tcPr>
                      <w:p w:rsidR="00AE01AD" w:rsidRDefault="00AE01AD">
                        <w:pPr>
                          <w:pStyle w:val="NormalWeb"/>
                          <w:spacing w:before="0" w:beforeAutospacing="0" w:after="0" w:afterAutospacing="0"/>
                          <w:jc w:val="right"/>
                          <w:rPr>
                            <w:rFonts w:ascii="Verdana" w:hAnsi="Verdana"/>
                            <w:color w:val="FFFFFF"/>
                            <w:sz w:val="28"/>
                            <w:szCs w:val="28"/>
                          </w:rPr>
                        </w:pPr>
                        <w:r>
                          <w:rPr>
                            <w:rFonts w:ascii="Verdana" w:hAnsi="Verdana"/>
                            <w:color w:val="FFFFFF"/>
                            <w:sz w:val="28"/>
                            <w:szCs w:val="28"/>
                          </w:rPr>
                          <w:t>September 2013</w:t>
                        </w:r>
                      </w:p>
                    </w:tc>
                  </w:tr>
                </w:tbl>
                <w:p w:rsidR="00AE01AD" w:rsidRDefault="00AE01AD">
                  <w:pPr>
                    <w:rPr>
                      <w:vanish/>
                    </w:rPr>
                  </w:pPr>
                </w:p>
                <w:tbl>
                  <w:tblPr>
                    <w:tblW w:w="5000" w:type="pct"/>
                    <w:tblCellSpacing w:w="0" w:type="dxa"/>
                    <w:shd w:val="clear" w:color="auto" w:fill="0D5081"/>
                    <w:tblCellMar>
                      <w:top w:w="75" w:type="dxa"/>
                      <w:left w:w="75" w:type="dxa"/>
                      <w:bottom w:w="75" w:type="dxa"/>
                      <w:right w:w="75" w:type="dxa"/>
                    </w:tblCellMar>
                    <w:tblLook w:val="04A0" w:firstRow="1" w:lastRow="0" w:firstColumn="1" w:lastColumn="0" w:noHBand="0" w:noVBand="1"/>
                  </w:tblPr>
                  <w:tblGrid>
                    <w:gridCol w:w="4632"/>
                    <w:gridCol w:w="4632"/>
                  </w:tblGrid>
                  <w:tr w:rsidR="00AE01AD">
                    <w:trPr>
                      <w:tblCellSpacing w:w="0" w:type="dxa"/>
                    </w:trPr>
                    <w:tc>
                      <w:tcPr>
                        <w:tcW w:w="0" w:type="auto"/>
                        <w:shd w:val="clear" w:color="auto" w:fill="0D5081"/>
                        <w:vAlign w:val="center"/>
                        <w:hideMark/>
                      </w:tcPr>
                      <w:p w:rsidR="00AE01AD" w:rsidRDefault="00AE01AD">
                        <w:pPr>
                          <w:rPr>
                            <w:sz w:val="20"/>
                            <w:szCs w:val="20"/>
                          </w:rPr>
                        </w:pPr>
                      </w:p>
                    </w:tc>
                    <w:tc>
                      <w:tcPr>
                        <w:tcW w:w="0" w:type="auto"/>
                        <w:shd w:val="clear" w:color="auto" w:fill="0D5081"/>
                        <w:vAlign w:val="center"/>
                        <w:hideMark/>
                      </w:tcPr>
                      <w:p w:rsidR="00AE01AD" w:rsidRDefault="00AE01AD">
                        <w:pPr>
                          <w:rPr>
                            <w:sz w:val="20"/>
                            <w:szCs w:val="20"/>
                          </w:rPr>
                        </w:pPr>
                      </w:p>
                    </w:tc>
                  </w:tr>
                  <w:tr w:rsidR="00AE01AD">
                    <w:trPr>
                      <w:trHeight w:val="45"/>
                      <w:tblCellSpacing w:w="0" w:type="dxa"/>
                    </w:trPr>
                    <w:tc>
                      <w:tcPr>
                        <w:tcW w:w="0" w:type="auto"/>
                        <w:gridSpan w:val="2"/>
                        <w:shd w:val="clear" w:color="auto" w:fill="0D5081"/>
                        <w:vAlign w:val="center"/>
                        <w:hideMark/>
                      </w:tcPr>
                      <w:p w:rsidR="00AE01AD" w:rsidRDefault="00AE01AD">
                        <w:pPr>
                          <w:rPr>
                            <w:sz w:val="20"/>
                            <w:szCs w:val="20"/>
                          </w:rPr>
                        </w:pPr>
                      </w:p>
                    </w:tc>
                  </w:tr>
                </w:tbl>
                <w:p w:rsidR="00AE01AD" w:rsidRDefault="00AE01AD">
                  <w:pPr>
                    <w:rPr>
                      <w:sz w:val="20"/>
                      <w:szCs w:val="20"/>
                    </w:rPr>
                  </w:pPr>
                </w:p>
              </w:tc>
            </w:tr>
            <w:tr w:rsidR="00AE01AD">
              <w:trPr>
                <w:tblCellSpacing w:w="0" w:type="dxa"/>
                <w:jc w:val="center"/>
              </w:trPr>
              <w:tc>
                <w:tcPr>
                  <w:tcW w:w="0" w:type="auto"/>
                  <w:tcBorders>
                    <w:top w:val="nil"/>
                    <w:left w:val="nil"/>
                    <w:bottom w:val="nil"/>
                    <w:right w:val="nil"/>
                  </w:tcBorders>
                  <w:shd w:val="clear" w:color="auto" w:fill="A19689"/>
                  <w:vAlign w:val="center"/>
                  <w:hideMark/>
                </w:tcPr>
                <w:tbl>
                  <w:tblPr>
                    <w:tblW w:w="5000" w:type="pct"/>
                    <w:tblCellSpacing w:w="0" w:type="dxa"/>
                    <w:tblCellMar>
                      <w:left w:w="0" w:type="dxa"/>
                      <w:right w:w="0" w:type="dxa"/>
                    </w:tblCellMar>
                    <w:tblLook w:val="04A0" w:firstRow="1" w:lastRow="0" w:firstColumn="1" w:lastColumn="0" w:noHBand="0" w:noVBand="1"/>
                  </w:tblPr>
                  <w:tblGrid>
                    <w:gridCol w:w="4542"/>
                    <w:gridCol w:w="4542"/>
                  </w:tblGrid>
                  <w:tr w:rsidR="00AE01AD">
                    <w:trPr>
                      <w:tblCellSpacing w:w="0" w:type="dxa"/>
                    </w:trPr>
                    <w:tc>
                      <w:tcPr>
                        <w:tcW w:w="4500" w:type="dxa"/>
                        <w:tcMar>
                          <w:top w:w="15" w:type="dxa"/>
                          <w:left w:w="15" w:type="dxa"/>
                          <w:bottom w:w="15" w:type="dxa"/>
                          <w:right w:w="15" w:type="dxa"/>
                        </w:tcMar>
                      </w:tcPr>
                      <w:tbl>
                        <w:tblPr>
                          <w:tblW w:w="5000" w:type="pct"/>
                          <w:tblCellSpacing w:w="0" w:type="dxa"/>
                          <w:tblBorders>
                            <w:top w:val="single" w:sz="6" w:space="0" w:color="E8A72F"/>
                            <w:left w:val="single" w:sz="6" w:space="0" w:color="E8A72F"/>
                            <w:bottom w:val="single" w:sz="6" w:space="0" w:color="E8A72F"/>
                            <w:right w:val="single" w:sz="6" w:space="0" w:color="E8A72F"/>
                          </w:tblBorders>
                          <w:shd w:val="clear" w:color="auto" w:fill="FFFFFF"/>
                          <w:tblCellMar>
                            <w:top w:w="75" w:type="dxa"/>
                            <w:left w:w="75" w:type="dxa"/>
                            <w:bottom w:w="75" w:type="dxa"/>
                            <w:right w:w="75" w:type="dxa"/>
                          </w:tblCellMar>
                          <w:tblLook w:val="04A0" w:firstRow="1" w:lastRow="0" w:firstColumn="1" w:lastColumn="0" w:noHBand="0" w:noVBand="1"/>
                        </w:tblPr>
                        <w:tblGrid>
                          <w:gridCol w:w="4512"/>
                        </w:tblGrid>
                        <w:tr w:rsidR="00AE01AD">
                          <w:trPr>
                            <w:tblCellSpacing w:w="0" w:type="dxa"/>
                          </w:trPr>
                          <w:tc>
                            <w:tcPr>
                              <w:tcW w:w="0" w:type="auto"/>
                              <w:tcBorders>
                                <w:top w:val="nil"/>
                                <w:left w:val="nil"/>
                                <w:bottom w:val="nil"/>
                                <w:right w:val="nil"/>
                              </w:tcBorders>
                              <w:shd w:val="clear" w:color="auto" w:fill="FFFFFF"/>
                              <w:hideMark/>
                            </w:tcPr>
                            <w:p w:rsidR="00AE01AD" w:rsidRDefault="00AE01AD">
                              <w:pPr>
                                <w:pStyle w:val="NormalWeb"/>
                                <w:spacing w:before="0" w:beforeAutospacing="0" w:after="0" w:afterAutospacing="0"/>
                                <w:jc w:val="both"/>
                                <w:rPr>
                                  <w:rFonts w:ascii="Verdana" w:hAnsi="Verdana"/>
                                  <w:color w:val="333333"/>
                                  <w:sz w:val="20"/>
                                  <w:szCs w:val="20"/>
                                </w:rPr>
                              </w:pPr>
                              <w:bookmarkStart w:id="0" w:name="LETTER.BLOCK4"/>
                              <w:bookmarkEnd w:id="0"/>
                              <w:r>
                                <w:rPr>
                                  <w:rFonts w:ascii="Verdana" w:hAnsi="Verdana"/>
                                  <w:b/>
                                  <w:bCs/>
                                  <w:color w:val="0066B3"/>
                                  <w:sz w:val="20"/>
                                  <w:szCs w:val="20"/>
                                </w:rPr>
                                <w:t>Expanding in MA </w:t>
                              </w:r>
                              <w:r>
                                <w:rPr>
                                  <w:rFonts w:ascii="Verdana" w:hAnsi="Verdana"/>
                                  <w:color w:val="333333"/>
                                  <w:sz w:val="20"/>
                                  <w:szCs w:val="20"/>
                                </w:rPr>
                                <w:t> </w:t>
                              </w:r>
                            </w:p>
                            <w:p w:rsidR="00AE01AD" w:rsidRDefault="00AE01AD">
                              <w:pPr>
                                <w:pStyle w:val="NormalWeb"/>
                                <w:spacing w:before="0" w:beforeAutospacing="0" w:after="0" w:afterAutospacing="0"/>
                                <w:jc w:val="both"/>
                                <w:rPr>
                                  <w:rFonts w:ascii="Verdana" w:hAnsi="Verdana"/>
                                  <w:color w:val="808080"/>
                                  <w:sz w:val="20"/>
                                  <w:szCs w:val="20"/>
                                </w:rPr>
                              </w:pPr>
                              <w:r>
                                <w:rPr>
                                  <w:rFonts w:ascii="Verdana" w:hAnsi="Verdana"/>
                                  <w:color w:val="808080"/>
                                  <w:sz w:val="20"/>
                                  <w:szCs w:val="20"/>
                                </w:rPr>
                                <w:t> </w:t>
                              </w:r>
                            </w:p>
                            <w:p w:rsidR="00AE01AD" w:rsidRDefault="00AE01AD">
                              <w:pPr>
                                <w:pStyle w:val="NormalWeb"/>
                                <w:spacing w:before="0" w:beforeAutospacing="0" w:after="0" w:afterAutospacing="0"/>
                                <w:rPr>
                                  <w:rFonts w:ascii="Verdana" w:hAnsi="Verdana"/>
                                  <w:color w:val="808080"/>
                                  <w:sz w:val="20"/>
                                  <w:szCs w:val="20"/>
                                </w:rPr>
                              </w:pPr>
                              <w:r>
                                <w:rPr>
                                  <w:rStyle w:val="Strong"/>
                                  <w:rFonts w:ascii="Verdana" w:hAnsi="Verdana"/>
                                  <w:color w:val="808080"/>
                                  <w:sz w:val="20"/>
                                  <w:szCs w:val="20"/>
                                </w:rPr>
                                <w:t xml:space="preserve">Cambridge-based </w:t>
                              </w:r>
                              <w:proofErr w:type="spellStart"/>
                              <w:r>
                                <w:rPr>
                                  <w:rStyle w:val="Strong"/>
                                  <w:rFonts w:ascii="Verdana" w:hAnsi="Verdana"/>
                                  <w:color w:val="808080"/>
                                  <w:sz w:val="20"/>
                                  <w:szCs w:val="20"/>
                                </w:rPr>
                                <w:t>Ariad</w:t>
                              </w:r>
                              <w:proofErr w:type="spellEnd"/>
                              <w:r>
                                <w:rPr>
                                  <w:rStyle w:val="Strong"/>
                                  <w:rFonts w:ascii="Verdana" w:hAnsi="Verdana"/>
                                  <w:color w:val="808080"/>
                                  <w:sz w:val="20"/>
                                  <w:szCs w:val="20"/>
                                </w:rPr>
                                <w:t xml:space="preserve"> Pharmaceuticals</w:t>
                              </w:r>
                              <w:r>
                                <w:rPr>
                                  <w:rFonts w:ascii="Verdana" w:hAnsi="Verdana"/>
                                  <w:color w:val="808080"/>
                                  <w:sz w:val="20"/>
                                  <w:szCs w:val="20"/>
                                </w:rPr>
                                <w:t xml:space="preserve"> is adding an additional </w:t>
                              </w:r>
                              <w:r>
                                <w:rPr>
                                  <w:rStyle w:val="Strong"/>
                                  <w:rFonts w:ascii="Verdana" w:hAnsi="Verdana"/>
                                  <w:color w:val="808080"/>
                                  <w:sz w:val="20"/>
                                  <w:szCs w:val="20"/>
                                </w:rPr>
                                <w:t>142K SF</w:t>
                              </w:r>
                              <w:r>
                                <w:rPr>
                                  <w:rFonts w:ascii="Verdana" w:hAnsi="Verdana"/>
                                  <w:color w:val="808080"/>
                                  <w:sz w:val="20"/>
                                  <w:szCs w:val="20"/>
                                </w:rPr>
                                <w:t xml:space="preserve"> to its </w:t>
                              </w:r>
                              <w:r>
                                <w:rPr>
                                  <w:rStyle w:val="Strong"/>
                                  <w:rFonts w:ascii="Verdana" w:hAnsi="Verdana"/>
                                  <w:color w:val="808080"/>
                                  <w:sz w:val="20"/>
                                  <w:szCs w:val="20"/>
                                </w:rPr>
                                <w:t>Kendall Square HQ</w:t>
                              </w:r>
                              <w:r>
                                <w:rPr>
                                  <w:rFonts w:ascii="Verdana" w:hAnsi="Verdana"/>
                                  <w:color w:val="808080"/>
                                  <w:sz w:val="20"/>
                                  <w:szCs w:val="20"/>
                                </w:rPr>
                                <w:t xml:space="preserve"> for a total of </w:t>
                              </w:r>
                              <w:r>
                                <w:rPr>
                                  <w:rStyle w:val="Strong"/>
                                  <w:rFonts w:ascii="Verdana" w:hAnsi="Verdana"/>
                                  <w:color w:val="808080"/>
                                  <w:sz w:val="20"/>
                                  <w:szCs w:val="20"/>
                                </w:rPr>
                                <w:t>386K SF</w:t>
                              </w:r>
                              <w:r>
                                <w:rPr>
                                  <w:rFonts w:ascii="Verdana" w:hAnsi="Verdana"/>
                                  <w:color w:val="808080"/>
                                  <w:sz w:val="20"/>
                                  <w:szCs w:val="20"/>
                                </w:rPr>
                                <w:t xml:space="preserve">. This facility will be a part of the </w:t>
                              </w:r>
                              <w:r>
                                <w:rPr>
                                  <w:rStyle w:val="Strong"/>
                                  <w:rFonts w:ascii="Verdana" w:hAnsi="Verdana"/>
                                  <w:color w:val="808080"/>
                                  <w:sz w:val="20"/>
                                  <w:szCs w:val="20"/>
                                </w:rPr>
                                <w:t>Alexandria Center</w:t>
                              </w:r>
                              <w:r>
                                <w:rPr>
                                  <w:rFonts w:ascii="Verdana" w:hAnsi="Verdana"/>
                                  <w:color w:val="808080"/>
                                  <w:sz w:val="20"/>
                                  <w:szCs w:val="20"/>
                                </w:rPr>
                                <w:t xml:space="preserve">, the 11-acre science park.  In July, </w:t>
                              </w:r>
                              <w:proofErr w:type="spellStart"/>
                              <w:r>
                                <w:rPr>
                                  <w:rFonts w:ascii="Verdana" w:hAnsi="Verdana"/>
                                  <w:color w:val="808080"/>
                                  <w:sz w:val="20"/>
                                  <w:szCs w:val="20"/>
                                </w:rPr>
                                <w:t>Ariad</w:t>
                              </w:r>
                              <w:proofErr w:type="spellEnd"/>
                              <w:r>
                                <w:rPr>
                                  <w:rFonts w:ascii="Verdana" w:hAnsi="Verdana"/>
                                  <w:color w:val="808080"/>
                                  <w:sz w:val="20"/>
                                  <w:szCs w:val="20"/>
                                </w:rPr>
                                <w:t xml:space="preserve"> received approval for its leukemia drug </w:t>
                              </w:r>
                              <w:proofErr w:type="spellStart"/>
                              <w:r>
                                <w:rPr>
                                  <w:rFonts w:ascii="Verdana" w:hAnsi="Verdana"/>
                                  <w:color w:val="808080"/>
                                  <w:sz w:val="20"/>
                                  <w:szCs w:val="20"/>
                                </w:rPr>
                                <w:t>Iclusig</w:t>
                              </w:r>
                              <w:proofErr w:type="spellEnd"/>
                              <w:r>
                                <w:rPr>
                                  <w:rFonts w:ascii="Verdana" w:hAnsi="Verdana"/>
                                  <w:color w:val="808080"/>
                                  <w:sz w:val="20"/>
                                  <w:szCs w:val="20"/>
                                </w:rPr>
                                <w:t xml:space="preserve">. For full article click </w:t>
                              </w:r>
                              <w:hyperlink r:id="rId7" w:tgtFrame="_blank" w:history="1">
                                <w:r>
                                  <w:rPr>
                                    <w:rStyle w:val="Hyperlink"/>
                                    <w:rFonts w:ascii="Verdana" w:hAnsi="Verdana"/>
                                    <w:sz w:val="20"/>
                                    <w:szCs w:val="20"/>
                                  </w:rPr>
                                  <w:t>here</w:t>
                                </w:r>
                              </w:hyperlink>
                              <w:r>
                                <w:rPr>
                                  <w:rFonts w:ascii="Verdana" w:hAnsi="Verdana"/>
                                  <w:color w:val="808080"/>
                                  <w:sz w:val="20"/>
                                  <w:szCs w:val="20"/>
                                </w:rPr>
                                <w:t xml:space="preserve">. </w:t>
                              </w:r>
                            </w:p>
                            <w:p w:rsidR="00AE01AD" w:rsidRDefault="00AE01AD">
                              <w:pPr>
                                <w:pStyle w:val="NormalWeb"/>
                                <w:spacing w:before="0" w:beforeAutospacing="0" w:after="0" w:afterAutospacing="0"/>
                                <w:rPr>
                                  <w:rFonts w:ascii="Verdana" w:hAnsi="Verdana"/>
                                  <w:color w:val="808080"/>
                                  <w:sz w:val="20"/>
                                  <w:szCs w:val="20"/>
                                </w:rPr>
                              </w:pPr>
                              <w:r>
                                <w:rPr>
                                  <w:rFonts w:ascii="Verdana" w:hAnsi="Verdana"/>
                                  <w:color w:val="808080"/>
                                  <w:sz w:val="20"/>
                                  <w:szCs w:val="20"/>
                                </w:rPr>
                                <w:t> </w:t>
                              </w:r>
                            </w:p>
                            <w:p w:rsidR="00AE01AD" w:rsidRDefault="00AE01AD">
                              <w:pPr>
                                <w:pStyle w:val="NormalWeb"/>
                                <w:spacing w:before="0" w:beforeAutospacing="0" w:after="0" w:afterAutospacing="0"/>
                                <w:rPr>
                                  <w:rFonts w:ascii="Verdana" w:hAnsi="Verdana"/>
                                  <w:color w:val="808080"/>
                                  <w:sz w:val="20"/>
                                  <w:szCs w:val="20"/>
                                </w:rPr>
                              </w:pPr>
                              <w:r>
                                <w:rPr>
                                  <w:rStyle w:val="Strong"/>
                                  <w:rFonts w:ascii="Verdana" w:hAnsi="Verdana"/>
                                  <w:color w:val="808080"/>
                                  <w:sz w:val="20"/>
                                  <w:szCs w:val="20"/>
                                </w:rPr>
                                <w:t>Iron Mountain</w:t>
                              </w:r>
                              <w:r>
                                <w:rPr>
                                  <w:rFonts w:ascii="Verdana" w:hAnsi="Verdana"/>
                                  <w:color w:val="808080"/>
                                  <w:sz w:val="20"/>
                                  <w:szCs w:val="20"/>
                                </w:rPr>
                                <w:t xml:space="preserve">, the storage and information management </w:t>
                              </w:r>
                              <w:proofErr w:type="gramStart"/>
                              <w:r>
                                <w:rPr>
                                  <w:rFonts w:ascii="Verdana" w:hAnsi="Verdana"/>
                                  <w:color w:val="808080"/>
                                  <w:sz w:val="20"/>
                                  <w:szCs w:val="20"/>
                                </w:rPr>
                                <w:t>company,</w:t>
                              </w:r>
                              <w:proofErr w:type="gramEnd"/>
                              <w:r>
                                <w:rPr>
                                  <w:rFonts w:ascii="Verdana" w:hAnsi="Verdana"/>
                                  <w:color w:val="808080"/>
                                  <w:sz w:val="20"/>
                                  <w:szCs w:val="20"/>
                                </w:rPr>
                                <w:t xml:space="preserve"> has broken ground on its first data center in </w:t>
                              </w:r>
                              <w:r>
                                <w:rPr>
                                  <w:rStyle w:val="Strong"/>
                                  <w:rFonts w:ascii="Verdana" w:hAnsi="Verdana"/>
                                  <w:color w:val="808080"/>
                                  <w:sz w:val="20"/>
                                  <w:szCs w:val="20"/>
                                </w:rPr>
                                <w:t xml:space="preserve">Northborough </w:t>
                              </w:r>
                              <w:r>
                                <w:rPr>
                                  <w:rFonts w:ascii="Verdana" w:hAnsi="Verdana"/>
                                  <w:color w:val="808080"/>
                                  <w:sz w:val="20"/>
                                  <w:szCs w:val="20"/>
                                </w:rPr>
                                <w:t xml:space="preserve">with a </w:t>
                              </w:r>
                              <w:r>
                                <w:rPr>
                                  <w:rStyle w:val="Strong"/>
                                  <w:rFonts w:ascii="Verdana" w:hAnsi="Verdana"/>
                                  <w:color w:val="808080"/>
                                  <w:sz w:val="20"/>
                                  <w:szCs w:val="20"/>
                                </w:rPr>
                                <w:t>30K SF</w:t>
                              </w:r>
                              <w:r>
                                <w:rPr>
                                  <w:rFonts w:ascii="Verdana" w:hAnsi="Verdana"/>
                                  <w:color w:val="808080"/>
                                  <w:sz w:val="20"/>
                                  <w:szCs w:val="20"/>
                                </w:rPr>
                                <w:t xml:space="preserve"> LEED Gold certified facility. The new center will offer migration, networking, and IT asset tracking services. For full article click </w:t>
                              </w:r>
                              <w:hyperlink r:id="rId8" w:tgtFrame="_blank" w:history="1">
                                <w:r>
                                  <w:rPr>
                                    <w:rStyle w:val="Hyperlink"/>
                                    <w:rFonts w:ascii="Verdana" w:hAnsi="Verdana"/>
                                    <w:sz w:val="20"/>
                                    <w:szCs w:val="20"/>
                                  </w:rPr>
                                  <w:t>here</w:t>
                                </w:r>
                              </w:hyperlink>
                              <w:r>
                                <w:rPr>
                                  <w:rFonts w:ascii="Verdana" w:hAnsi="Verdana"/>
                                  <w:color w:val="808080"/>
                                  <w:sz w:val="20"/>
                                  <w:szCs w:val="20"/>
                                </w:rPr>
                                <w:t>.</w:t>
                              </w:r>
                            </w:p>
                            <w:p w:rsidR="00AE01AD" w:rsidRDefault="00AE01AD">
                              <w:pPr>
                                <w:pStyle w:val="NormalWeb"/>
                                <w:spacing w:before="0" w:beforeAutospacing="0" w:after="0" w:afterAutospacing="0"/>
                                <w:rPr>
                                  <w:color w:val="808080"/>
                                </w:rPr>
                              </w:pPr>
                              <w:r>
                                <w:rPr>
                                  <w:color w:val="808080"/>
                                </w:rPr>
                                <w:t> </w:t>
                              </w:r>
                            </w:p>
                            <w:p w:rsidR="00AE01AD" w:rsidRDefault="00AE01AD">
                              <w:pPr>
                                <w:pStyle w:val="NormalWeb"/>
                                <w:spacing w:before="0" w:beforeAutospacing="0" w:after="0" w:afterAutospacing="0"/>
                                <w:rPr>
                                  <w:rFonts w:ascii="Verdana" w:hAnsi="Verdana"/>
                                  <w:color w:val="808080"/>
                                  <w:sz w:val="20"/>
                                  <w:szCs w:val="20"/>
                                </w:rPr>
                              </w:pPr>
                              <w:r>
                                <w:rPr>
                                  <w:rStyle w:val="Strong"/>
                                  <w:rFonts w:ascii="Verdana" w:hAnsi="Verdana"/>
                                  <w:color w:val="808080"/>
                                  <w:sz w:val="20"/>
                                  <w:szCs w:val="20"/>
                                </w:rPr>
                                <w:t xml:space="preserve">PricewaterhouseCoopers </w:t>
                              </w:r>
                              <w:r>
                                <w:rPr>
                                  <w:rFonts w:ascii="Verdana" w:hAnsi="Verdana"/>
                                  <w:color w:val="808080"/>
                                  <w:sz w:val="20"/>
                                  <w:szCs w:val="20"/>
                                </w:rPr>
                                <w:t xml:space="preserve">is leasing space in Boston's </w:t>
                              </w:r>
                              <w:r>
                                <w:rPr>
                                  <w:rStyle w:val="Strong"/>
                                  <w:rFonts w:ascii="Verdana" w:hAnsi="Verdana"/>
                                  <w:color w:val="808080"/>
                                  <w:sz w:val="20"/>
                                  <w:szCs w:val="20"/>
                                </w:rPr>
                                <w:t>Innovation District</w:t>
                              </w:r>
                              <w:r>
                                <w:rPr>
                                  <w:rFonts w:ascii="Verdana" w:hAnsi="Verdana"/>
                                  <w:color w:val="808080"/>
                                  <w:sz w:val="20"/>
                                  <w:szCs w:val="20"/>
                                </w:rPr>
                                <w:t xml:space="preserve"> in order to accommodate </w:t>
                              </w:r>
                              <w:r>
                                <w:rPr>
                                  <w:rStyle w:val="Strong"/>
                                  <w:rFonts w:ascii="Verdana" w:hAnsi="Verdana"/>
                                  <w:color w:val="808080"/>
                                  <w:sz w:val="20"/>
                                  <w:szCs w:val="20"/>
                                </w:rPr>
                                <w:t>500 new employees</w:t>
                              </w:r>
                              <w:r>
                                <w:rPr>
                                  <w:rFonts w:ascii="Verdana" w:hAnsi="Verdana"/>
                                  <w:color w:val="808080"/>
                                  <w:sz w:val="20"/>
                                  <w:szCs w:val="20"/>
                                </w:rPr>
                                <w:t xml:space="preserve">.  The new space will be </w:t>
                              </w:r>
                              <w:r>
                                <w:rPr>
                                  <w:rStyle w:val="Strong"/>
                                  <w:rFonts w:ascii="Verdana" w:hAnsi="Verdana"/>
                                  <w:color w:val="808080"/>
                                  <w:sz w:val="20"/>
                                  <w:szCs w:val="20"/>
                                </w:rPr>
                                <w:t>PwC's Boston HQ</w:t>
                              </w:r>
                              <w:r>
                                <w:rPr>
                                  <w:rFonts w:ascii="Verdana" w:hAnsi="Verdana"/>
                                  <w:color w:val="808080"/>
                                  <w:sz w:val="20"/>
                                  <w:szCs w:val="20"/>
                                </w:rPr>
                                <w:t xml:space="preserve"> and house the firm's </w:t>
                              </w:r>
                              <w:r>
                                <w:rPr>
                                  <w:rStyle w:val="Strong"/>
                                  <w:rFonts w:ascii="Verdana" w:hAnsi="Verdana"/>
                                  <w:color w:val="808080"/>
                                  <w:sz w:val="20"/>
                                  <w:szCs w:val="20"/>
                                </w:rPr>
                                <w:t>3000</w:t>
                              </w:r>
                              <w:r>
                                <w:rPr>
                                  <w:rFonts w:ascii="Verdana" w:hAnsi="Verdana"/>
                                  <w:color w:val="808080"/>
                                  <w:sz w:val="20"/>
                                  <w:szCs w:val="20"/>
                                </w:rPr>
                                <w:t xml:space="preserve"> Boston employees.  For full article click </w:t>
                              </w:r>
                              <w:hyperlink r:id="rId9" w:tgtFrame="_blank" w:history="1">
                                <w:r>
                                  <w:rPr>
                                    <w:rStyle w:val="Hyperlink"/>
                                    <w:rFonts w:ascii="Verdana" w:hAnsi="Verdana"/>
                                    <w:sz w:val="20"/>
                                    <w:szCs w:val="20"/>
                                  </w:rPr>
                                  <w:t>here</w:t>
                                </w:r>
                              </w:hyperlink>
                              <w:r>
                                <w:rPr>
                                  <w:rFonts w:ascii="Verdana" w:hAnsi="Verdana"/>
                                  <w:color w:val="808080"/>
                                  <w:sz w:val="20"/>
                                  <w:szCs w:val="20"/>
                                </w:rPr>
                                <w:t>.</w:t>
                              </w:r>
                            </w:p>
                            <w:p w:rsidR="00AE01AD" w:rsidRDefault="00AE01AD">
                              <w:pPr>
                                <w:pStyle w:val="NormalWeb"/>
                                <w:spacing w:before="0" w:beforeAutospacing="0" w:after="0" w:afterAutospacing="0"/>
                                <w:rPr>
                                  <w:color w:val="989898"/>
                                </w:rPr>
                              </w:pPr>
                              <w:r>
                                <w:rPr>
                                  <w:color w:val="989898"/>
                                </w:rPr>
                                <w:t> </w:t>
                              </w:r>
                            </w:p>
                            <w:p w:rsidR="00AE01AD" w:rsidRDefault="00AE01AD">
                              <w:pPr>
                                <w:pStyle w:val="NormalWeb"/>
                                <w:spacing w:before="0" w:beforeAutospacing="0" w:after="0" w:afterAutospacing="0"/>
                                <w:rPr>
                                  <w:rFonts w:ascii="Verdana" w:hAnsi="Verdana"/>
                                  <w:color w:val="989898"/>
                                  <w:sz w:val="20"/>
                                  <w:szCs w:val="20"/>
                                </w:rPr>
                              </w:pPr>
                              <w:r>
                                <w:rPr>
                                  <w:rStyle w:val="Strong"/>
                                  <w:rFonts w:ascii="Verdana" w:hAnsi="Verdana"/>
                                  <w:color w:val="808080"/>
                                  <w:sz w:val="20"/>
                                  <w:szCs w:val="20"/>
                                </w:rPr>
                                <w:t>New Balance</w:t>
                              </w:r>
                              <w:r>
                                <w:rPr>
                                  <w:rFonts w:ascii="Verdana" w:hAnsi="Verdana"/>
                                  <w:color w:val="808080"/>
                                  <w:sz w:val="20"/>
                                  <w:szCs w:val="20"/>
                                </w:rPr>
                                <w:t xml:space="preserve"> broke ground on its new </w:t>
                              </w:r>
                              <w:r>
                                <w:rPr>
                                  <w:rStyle w:val="Strong"/>
                                  <w:rFonts w:ascii="Verdana" w:hAnsi="Verdana"/>
                                  <w:color w:val="808080"/>
                                  <w:sz w:val="20"/>
                                  <w:szCs w:val="20"/>
                                </w:rPr>
                                <w:t>$500M 250K SF HQ</w:t>
                              </w:r>
                              <w:r>
                                <w:rPr>
                                  <w:rFonts w:ascii="Verdana" w:hAnsi="Verdana"/>
                                  <w:color w:val="808080"/>
                                  <w:sz w:val="20"/>
                                  <w:szCs w:val="20"/>
                                </w:rPr>
                                <w:t xml:space="preserve"> in </w:t>
                              </w:r>
                              <w:r>
                                <w:rPr>
                                  <w:rStyle w:val="Strong"/>
                                  <w:rFonts w:ascii="Verdana" w:hAnsi="Verdana"/>
                                  <w:color w:val="808080"/>
                                  <w:sz w:val="20"/>
                                  <w:szCs w:val="20"/>
                                </w:rPr>
                                <w:t>Brighton</w:t>
                              </w:r>
                              <w:r>
                                <w:rPr>
                                  <w:rFonts w:ascii="Verdana" w:hAnsi="Verdana"/>
                                  <w:color w:val="808080"/>
                                  <w:sz w:val="20"/>
                                  <w:szCs w:val="20"/>
                                </w:rPr>
                                <w:t xml:space="preserve">. This HQ will be part of a larger </w:t>
                              </w:r>
                              <w:r>
                                <w:rPr>
                                  <w:rStyle w:val="Strong"/>
                                  <w:rFonts w:ascii="Verdana" w:hAnsi="Verdana"/>
                                  <w:color w:val="808080"/>
                                  <w:sz w:val="20"/>
                                  <w:szCs w:val="20"/>
                                </w:rPr>
                                <w:t>1.45M SF</w:t>
                              </w:r>
                              <w:r>
                                <w:rPr>
                                  <w:rFonts w:ascii="Verdana" w:hAnsi="Verdana"/>
                                  <w:color w:val="808080"/>
                                  <w:sz w:val="20"/>
                                  <w:szCs w:val="20"/>
                                </w:rPr>
                                <w:t xml:space="preserve"> site. As a mixed-use site, the space will benefit the community as well as the company, and it will include a hotel, a sports complex, office and retail space, and a stop on the Worcester Commuter Rail Line.  For more information click </w:t>
                              </w:r>
                              <w:hyperlink r:id="rId10" w:tgtFrame="_blank" w:history="1">
                                <w:r>
                                  <w:rPr>
                                    <w:rStyle w:val="Hyperlink"/>
                                    <w:rFonts w:ascii="Verdana" w:hAnsi="Verdana"/>
                                    <w:sz w:val="20"/>
                                    <w:szCs w:val="20"/>
                                  </w:rPr>
                                  <w:t>here</w:t>
                                </w:r>
                              </w:hyperlink>
                              <w:r>
                                <w:rPr>
                                  <w:rFonts w:ascii="Verdana" w:hAnsi="Verdana"/>
                                  <w:color w:val="666666"/>
                                  <w:sz w:val="20"/>
                                  <w:szCs w:val="20"/>
                                </w:rPr>
                                <w:t>.</w:t>
                              </w:r>
                            </w:p>
                            <w:p w:rsidR="00AE01AD" w:rsidRDefault="00AE01AD">
                              <w:pPr>
                                <w:pStyle w:val="NormalWeb"/>
                                <w:spacing w:before="0" w:beforeAutospacing="0" w:after="0" w:afterAutospacing="0"/>
                                <w:rPr>
                                  <w:color w:val="666666"/>
                                </w:rPr>
                              </w:pPr>
                              <w:r>
                                <w:rPr>
                                  <w:color w:val="666666"/>
                                </w:rPr>
                                <w:t> </w:t>
                              </w:r>
                            </w:p>
                            <w:p w:rsidR="00AE01AD" w:rsidRDefault="00AE01AD">
                              <w:pPr>
                                <w:rPr>
                                  <w:color w:val="808080"/>
                                </w:rPr>
                              </w:pPr>
                              <w:r>
                                <w:rPr>
                                  <w:rStyle w:val="Strong"/>
                                  <w:rFonts w:ascii="Verdana" w:hAnsi="Verdana"/>
                                  <w:color w:val="808080"/>
                                  <w:sz w:val="20"/>
                                  <w:szCs w:val="20"/>
                                </w:rPr>
                                <w:t xml:space="preserve">Smarter Travel </w:t>
                              </w:r>
                              <w:r>
                                <w:rPr>
                                  <w:rFonts w:ascii="Verdana" w:hAnsi="Verdana"/>
                                  <w:color w:val="808080"/>
                                  <w:sz w:val="20"/>
                                  <w:szCs w:val="20"/>
                                </w:rPr>
                                <w:t>and</w:t>
                              </w:r>
                              <w:r>
                                <w:rPr>
                                  <w:rStyle w:val="Strong"/>
                                  <w:rFonts w:ascii="Verdana" w:hAnsi="Verdana"/>
                                  <w:color w:val="808080"/>
                                  <w:sz w:val="20"/>
                                  <w:szCs w:val="20"/>
                                </w:rPr>
                                <w:t xml:space="preserve"> </w:t>
                              </w:r>
                              <w:proofErr w:type="spellStart"/>
                              <w:r>
                                <w:rPr>
                                  <w:rStyle w:val="Strong"/>
                                  <w:rFonts w:ascii="Verdana" w:hAnsi="Verdana"/>
                                  <w:color w:val="808080"/>
                                  <w:sz w:val="20"/>
                                  <w:szCs w:val="20"/>
                                </w:rPr>
                                <w:t>FlipKey</w:t>
                              </w:r>
                              <w:proofErr w:type="spellEnd"/>
                              <w:r>
                                <w:rPr>
                                  <w:rStyle w:val="Strong"/>
                                  <w:rFonts w:ascii="Verdana" w:hAnsi="Verdana"/>
                                  <w:color w:val="808080"/>
                                  <w:sz w:val="20"/>
                                  <w:szCs w:val="20"/>
                                </w:rPr>
                                <w:t>, </w:t>
                              </w:r>
                              <w:r>
                                <w:rPr>
                                  <w:rFonts w:ascii="Verdana" w:hAnsi="Verdana"/>
                                  <w:color w:val="808080"/>
                                  <w:sz w:val="20"/>
                                  <w:szCs w:val="20"/>
                                </w:rPr>
                                <w:t xml:space="preserve">two </w:t>
                              </w:r>
                              <w:r>
                                <w:rPr>
                                  <w:rStyle w:val="Strong"/>
                                  <w:rFonts w:ascii="Verdana" w:hAnsi="Verdana"/>
                                  <w:color w:val="808080"/>
                                  <w:sz w:val="20"/>
                                  <w:szCs w:val="20"/>
                                </w:rPr>
                                <w:t xml:space="preserve">TripAdvisor </w:t>
                              </w:r>
                              <w:r>
                                <w:rPr>
                                  <w:rFonts w:ascii="Verdana" w:hAnsi="Verdana"/>
                                  <w:color w:val="808080"/>
                                  <w:sz w:val="20"/>
                                  <w:szCs w:val="20"/>
                                </w:rPr>
                                <w:t xml:space="preserve">subsidiaries, will lease </w:t>
                              </w:r>
                              <w:r>
                                <w:rPr>
                                  <w:rStyle w:val="Strong"/>
                                  <w:rFonts w:ascii="Verdana" w:hAnsi="Verdana"/>
                                  <w:color w:val="808080"/>
                                  <w:sz w:val="20"/>
                                  <w:szCs w:val="20"/>
                                </w:rPr>
                                <w:t xml:space="preserve">72K </w:t>
                              </w:r>
                              <w:r>
                                <w:rPr>
                                  <w:rStyle w:val="Strong"/>
                                  <w:rFonts w:ascii="Verdana" w:hAnsi="Verdana"/>
                                  <w:color w:val="808080"/>
                                  <w:sz w:val="20"/>
                                  <w:szCs w:val="20"/>
                                </w:rPr>
                                <w:lastRenderedPageBreak/>
                                <w:t>SF</w:t>
                              </w:r>
                              <w:r>
                                <w:rPr>
                                  <w:rFonts w:ascii="Verdana" w:hAnsi="Verdana"/>
                                  <w:color w:val="808080"/>
                                  <w:sz w:val="20"/>
                                  <w:szCs w:val="20"/>
                                </w:rPr>
                                <w:t xml:space="preserve"> office space in the North Station area of </w:t>
                              </w:r>
                              <w:r>
                                <w:rPr>
                                  <w:rStyle w:val="Strong"/>
                                  <w:rFonts w:ascii="Verdana" w:hAnsi="Verdana"/>
                                  <w:color w:val="808080"/>
                                  <w:sz w:val="20"/>
                                  <w:szCs w:val="20"/>
                                </w:rPr>
                                <w:t xml:space="preserve">Boston.  </w:t>
                              </w:r>
                              <w:r>
                                <w:rPr>
                                  <w:rFonts w:ascii="Verdana" w:hAnsi="Verdana"/>
                                  <w:color w:val="808080"/>
                                  <w:sz w:val="20"/>
                                  <w:szCs w:val="20"/>
                                </w:rPr>
                                <w:t xml:space="preserve">The new space will allow the two companies to work under the same roof and will provide room for possible growth in the future.  For full article click </w:t>
                              </w:r>
                              <w:hyperlink r:id="rId11" w:tgtFrame="_blank" w:history="1">
                                <w:r>
                                  <w:rPr>
                                    <w:rStyle w:val="Hyperlink"/>
                                    <w:rFonts w:ascii="Verdana" w:hAnsi="Verdana"/>
                                    <w:sz w:val="20"/>
                                    <w:szCs w:val="20"/>
                                  </w:rPr>
                                  <w:t>here</w:t>
                                </w:r>
                              </w:hyperlink>
                              <w:r>
                                <w:rPr>
                                  <w:color w:val="808080"/>
                                  <w:sz w:val="16"/>
                                  <w:szCs w:val="16"/>
                                </w:rPr>
                                <w:t>.</w:t>
                              </w:r>
                            </w:p>
                            <w:p w:rsidR="00AE01AD" w:rsidRDefault="00AE01AD">
                              <w:pPr>
                                <w:rPr>
                                  <w:color w:val="808080"/>
                                  <w:sz w:val="16"/>
                                  <w:szCs w:val="16"/>
                                </w:rPr>
                              </w:pPr>
                              <w:r>
                                <w:rPr>
                                  <w:color w:val="808080"/>
                                  <w:sz w:val="16"/>
                                  <w:szCs w:val="16"/>
                                </w:rPr>
                                <w:t>  </w:t>
                              </w:r>
                            </w:p>
                            <w:p w:rsidR="00AE01AD" w:rsidRDefault="00AE01AD">
                              <w:pPr>
                                <w:rPr>
                                  <w:color w:val="808080"/>
                                  <w:sz w:val="16"/>
                                  <w:szCs w:val="16"/>
                                </w:rPr>
                              </w:pPr>
                              <w:r>
                                <w:rPr>
                                  <w:color w:val="808080"/>
                                  <w:sz w:val="16"/>
                                  <w:szCs w:val="16"/>
                                </w:rPr>
                                <w:t>  </w:t>
                              </w:r>
                            </w:p>
                            <w:p w:rsidR="00AE01AD" w:rsidRDefault="00AE01AD">
                              <w:pPr>
                                <w:rPr>
                                  <w:color w:val="808080"/>
                                  <w:sz w:val="16"/>
                                  <w:szCs w:val="16"/>
                                </w:rPr>
                              </w:pPr>
                              <w:r>
                                <w:rPr>
                                  <w:color w:val="808080"/>
                                  <w:sz w:val="16"/>
                                  <w:szCs w:val="16"/>
                                </w:rPr>
                                <w:t>  </w:t>
                              </w:r>
                            </w:p>
                            <w:p w:rsidR="00AE01AD" w:rsidRDefault="00AE01AD">
                              <w:pPr>
                                <w:rPr>
                                  <w:color w:val="808080"/>
                                </w:rPr>
                              </w:pPr>
                              <w:r>
                                <w:rPr>
                                  <w:color w:val="808080"/>
                                </w:rPr>
                                <w:t>  </w:t>
                              </w:r>
                            </w:p>
                            <w:p w:rsidR="00AE01AD" w:rsidRDefault="00AE01AD">
                              <w:pPr>
                                <w:rPr>
                                  <w:color w:val="808080"/>
                                  <w:sz w:val="16"/>
                                  <w:szCs w:val="16"/>
                                </w:rPr>
                              </w:pPr>
                              <w:r>
                                <w:rPr>
                                  <w:color w:val="808080"/>
                                  <w:sz w:val="16"/>
                                  <w:szCs w:val="16"/>
                                </w:rPr>
                                <w:t>  </w:t>
                              </w:r>
                            </w:p>
                            <w:p w:rsidR="00AE01AD" w:rsidRDefault="00AE01AD">
                              <w:pPr>
                                <w:rPr>
                                  <w:color w:val="808080"/>
                                  <w:sz w:val="16"/>
                                  <w:szCs w:val="16"/>
                                </w:rPr>
                              </w:pPr>
                              <w:r>
                                <w:rPr>
                                  <w:color w:val="808080"/>
                                  <w:sz w:val="16"/>
                                  <w:szCs w:val="16"/>
                                </w:rPr>
                                <w:t>  </w:t>
                              </w:r>
                            </w:p>
                          </w:tc>
                        </w:tr>
                      </w:tbl>
                      <w:p w:rsidR="00AE01AD" w:rsidRDefault="00AE01AD">
                        <w:pPr>
                          <w:rPr>
                            <w:vanish/>
                          </w:rPr>
                        </w:pPr>
                      </w:p>
                      <w:tbl>
                        <w:tblPr>
                          <w:tblW w:w="5000" w:type="pct"/>
                          <w:tblCellSpacing w:w="0" w:type="dxa"/>
                          <w:tblCellMar>
                            <w:left w:w="0" w:type="dxa"/>
                            <w:right w:w="0" w:type="dxa"/>
                          </w:tblCellMar>
                          <w:tblLook w:val="04A0" w:firstRow="1" w:lastRow="0" w:firstColumn="1" w:lastColumn="0" w:noHBand="0" w:noVBand="1"/>
                        </w:tblPr>
                        <w:tblGrid>
                          <w:gridCol w:w="4512"/>
                        </w:tblGrid>
                        <w:tr w:rsidR="00AE01AD">
                          <w:trPr>
                            <w:trHeight w:val="15"/>
                            <w:tblCellSpacing w:w="0" w:type="dxa"/>
                          </w:trPr>
                          <w:tc>
                            <w:tcPr>
                              <w:tcW w:w="0" w:type="auto"/>
                              <w:hideMark/>
                            </w:tcPr>
                            <w:p w:rsidR="00AE01AD" w:rsidRDefault="00AE01AD">
                              <w:pPr>
                                <w:rPr>
                                  <w:sz w:val="20"/>
                                  <w:szCs w:val="20"/>
                                </w:rPr>
                              </w:pPr>
                            </w:p>
                          </w:tc>
                        </w:tr>
                      </w:tbl>
                      <w:p w:rsidR="00AE01AD" w:rsidRDefault="00AE01AD">
                        <w:pPr>
                          <w:rPr>
                            <w:sz w:val="20"/>
                            <w:szCs w:val="20"/>
                          </w:rPr>
                        </w:pPr>
                      </w:p>
                    </w:tc>
                    <w:tc>
                      <w:tcPr>
                        <w:tcW w:w="4500" w:type="dxa"/>
                        <w:tcMar>
                          <w:top w:w="15" w:type="dxa"/>
                          <w:left w:w="15" w:type="dxa"/>
                          <w:bottom w:w="15" w:type="dxa"/>
                          <w:right w:w="15" w:type="dxa"/>
                        </w:tcMar>
                      </w:tcPr>
                      <w:tbl>
                        <w:tblPr>
                          <w:tblW w:w="5000" w:type="pct"/>
                          <w:tblCellSpacing w:w="0" w:type="dxa"/>
                          <w:tblBorders>
                            <w:top w:val="single" w:sz="6" w:space="0" w:color="E8A72F"/>
                            <w:left w:val="single" w:sz="6" w:space="0" w:color="E8A72F"/>
                            <w:bottom w:val="single" w:sz="6" w:space="0" w:color="E8A72F"/>
                            <w:right w:val="single" w:sz="6" w:space="0" w:color="E8A72F"/>
                          </w:tblBorders>
                          <w:shd w:val="clear" w:color="auto" w:fill="FFFFFF"/>
                          <w:tblCellMar>
                            <w:top w:w="75" w:type="dxa"/>
                            <w:left w:w="75" w:type="dxa"/>
                            <w:bottom w:w="75" w:type="dxa"/>
                            <w:right w:w="75" w:type="dxa"/>
                          </w:tblCellMar>
                          <w:tblLook w:val="04A0" w:firstRow="1" w:lastRow="0" w:firstColumn="1" w:lastColumn="0" w:noHBand="0" w:noVBand="1"/>
                        </w:tblPr>
                        <w:tblGrid>
                          <w:gridCol w:w="4512"/>
                        </w:tblGrid>
                        <w:tr w:rsidR="00AE01AD">
                          <w:trPr>
                            <w:tblCellSpacing w:w="0" w:type="dxa"/>
                          </w:trPr>
                          <w:tc>
                            <w:tcPr>
                              <w:tcW w:w="0" w:type="auto"/>
                              <w:tcBorders>
                                <w:top w:val="nil"/>
                                <w:left w:val="nil"/>
                                <w:bottom w:val="nil"/>
                                <w:right w:val="nil"/>
                              </w:tcBorders>
                              <w:shd w:val="clear" w:color="auto" w:fill="FFFFFF"/>
                              <w:hideMark/>
                            </w:tcPr>
                            <w:p w:rsidR="00AE01AD" w:rsidRDefault="00AE01AD">
                              <w:pPr>
                                <w:pStyle w:val="NormalWeb"/>
                                <w:spacing w:before="0" w:beforeAutospacing="0" w:after="0" w:afterAutospacing="0"/>
                                <w:rPr>
                                  <w:color w:val="000000"/>
                                </w:rPr>
                              </w:pPr>
                              <w:bookmarkStart w:id="1" w:name="LETTER.BLOCK6"/>
                              <w:bookmarkEnd w:id="1"/>
                              <w:r>
                                <w:rPr>
                                  <w:rFonts w:ascii="Verdana" w:hAnsi="Verdana"/>
                                  <w:b/>
                                  <w:bCs/>
                                  <w:color w:val="0066B3"/>
                                  <w:sz w:val="20"/>
                                  <w:szCs w:val="20"/>
                                </w:rPr>
                                <w:lastRenderedPageBreak/>
                                <w:t>Ambassador A-List, New Products &amp; Funding   </w:t>
                              </w:r>
                              <w:r>
                                <w:rPr>
                                  <w:rStyle w:val="Strong"/>
                                  <w:rFonts w:ascii="Verdana" w:hAnsi="Verdana"/>
                                  <w:color w:val="0066B3"/>
                                  <w:sz w:val="20"/>
                                  <w:szCs w:val="20"/>
                                </w:rPr>
                                <w:t> </w:t>
                              </w:r>
                            </w:p>
                            <w:p w:rsidR="00AE01AD" w:rsidRDefault="00AE01AD">
                              <w:pPr>
                                <w:pStyle w:val="NormalWeb"/>
                                <w:spacing w:before="0" w:beforeAutospacing="0" w:after="0" w:afterAutospacing="0"/>
                                <w:rPr>
                                  <w:rFonts w:ascii="Verdana" w:hAnsi="Verdana"/>
                                  <w:color w:val="808080"/>
                                  <w:sz w:val="20"/>
                                  <w:szCs w:val="20"/>
                                </w:rPr>
                              </w:pPr>
                              <w:r>
                                <w:rPr>
                                  <w:rStyle w:val="Strong"/>
                                  <w:rFonts w:ascii="Verdana" w:hAnsi="Verdana"/>
                                  <w:color w:val="808080"/>
                                  <w:sz w:val="20"/>
                                  <w:szCs w:val="20"/>
                                </w:rPr>
                                <w:t> </w:t>
                              </w:r>
                            </w:p>
                            <w:p w:rsidR="00AE01AD" w:rsidRDefault="00AE01AD">
                              <w:pPr>
                                <w:pStyle w:val="NormalWeb"/>
                                <w:spacing w:before="0" w:beforeAutospacing="0" w:after="0" w:afterAutospacing="0"/>
                                <w:rPr>
                                  <w:rFonts w:ascii="Verdana" w:hAnsi="Verdana"/>
                                  <w:color w:val="808080"/>
                                  <w:sz w:val="20"/>
                                  <w:szCs w:val="20"/>
                                </w:rPr>
                              </w:pPr>
                              <w:r>
                                <w:rPr>
                                  <w:rStyle w:val="Strong"/>
                                  <w:rFonts w:ascii="Verdana" w:hAnsi="Verdana"/>
                                  <w:color w:val="808080"/>
                                  <w:sz w:val="20"/>
                                  <w:szCs w:val="20"/>
                                </w:rPr>
                                <w:t>Worcester Polytechnic Institute</w:t>
                              </w:r>
                              <w:r>
                                <w:rPr>
                                  <w:rFonts w:ascii="Verdana" w:hAnsi="Verdana"/>
                                  <w:color w:val="808080"/>
                                  <w:sz w:val="20"/>
                                  <w:szCs w:val="20"/>
                                </w:rPr>
                                <w:t xml:space="preserve"> received a </w:t>
                              </w:r>
                              <w:r>
                                <w:rPr>
                                  <w:rStyle w:val="Strong"/>
                                  <w:rFonts w:ascii="Verdana" w:hAnsi="Verdana"/>
                                  <w:color w:val="808080"/>
                                  <w:sz w:val="20"/>
                                  <w:szCs w:val="20"/>
                                </w:rPr>
                                <w:t>$125K</w:t>
                              </w:r>
                              <w:r>
                                <w:rPr>
                                  <w:rFonts w:ascii="Verdana" w:hAnsi="Verdana"/>
                                  <w:color w:val="808080"/>
                                  <w:sz w:val="20"/>
                                  <w:szCs w:val="20"/>
                                </w:rPr>
                                <w:t xml:space="preserve"> award from the</w:t>
                              </w:r>
                              <w:r>
                                <w:rPr>
                                  <w:rStyle w:val="Strong"/>
                                  <w:rFonts w:ascii="Verdana" w:hAnsi="Verdana"/>
                                  <w:color w:val="808080"/>
                                  <w:sz w:val="20"/>
                                  <w:szCs w:val="20"/>
                                </w:rPr>
                                <w:t xml:space="preserve"> National Science Foundation</w:t>
                              </w:r>
                              <w:r>
                                <w:rPr>
                                  <w:rFonts w:ascii="Verdana" w:hAnsi="Verdana"/>
                                  <w:color w:val="808080"/>
                                  <w:sz w:val="20"/>
                                  <w:szCs w:val="20"/>
                                </w:rPr>
                                <w:t xml:space="preserve">. This grant will fund a project to research and build robots to provide comfort and assistance to elderly people with disabilities. For article click </w:t>
                              </w:r>
                              <w:hyperlink r:id="rId12" w:tgtFrame="_blank" w:history="1">
                                <w:r>
                                  <w:rPr>
                                    <w:rStyle w:val="Hyperlink"/>
                                    <w:rFonts w:ascii="Verdana" w:hAnsi="Verdana"/>
                                    <w:sz w:val="20"/>
                                    <w:szCs w:val="20"/>
                                  </w:rPr>
                                  <w:t>here</w:t>
                                </w:r>
                              </w:hyperlink>
                              <w:r>
                                <w:rPr>
                                  <w:rFonts w:ascii="Verdana" w:hAnsi="Verdana"/>
                                  <w:color w:val="808080"/>
                                  <w:sz w:val="20"/>
                                  <w:szCs w:val="20"/>
                                </w:rPr>
                                <w:t>.</w:t>
                              </w:r>
                            </w:p>
                            <w:p w:rsidR="00AE01AD" w:rsidRDefault="00AE01AD">
                              <w:pPr>
                                <w:pStyle w:val="NormalWeb"/>
                                <w:spacing w:before="0" w:beforeAutospacing="0" w:after="0" w:afterAutospacing="0"/>
                                <w:rPr>
                                  <w:color w:val="4C4C4C"/>
                                </w:rPr>
                              </w:pPr>
                              <w:r>
                                <w:rPr>
                                  <w:color w:val="4C4C4C"/>
                                </w:rPr>
                                <w:t> </w:t>
                              </w:r>
                            </w:p>
                            <w:p w:rsidR="00AE01AD" w:rsidRDefault="00AE01AD">
                              <w:pPr>
                                <w:pStyle w:val="NormalWeb"/>
                                <w:spacing w:before="0" w:beforeAutospacing="0" w:after="0" w:afterAutospacing="0"/>
                                <w:rPr>
                                  <w:rFonts w:ascii="Verdana" w:hAnsi="Verdana"/>
                                  <w:color w:val="808080"/>
                                  <w:sz w:val="20"/>
                                  <w:szCs w:val="20"/>
                                </w:rPr>
                              </w:pPr>
                              <w:r>
                                <w:rPr>
                                  <w:rStyle w:val="Strong"/>
                                  <w:rFonts w:ascii="Verdana" w:hAnsi="Verdana"/>
                                  <w:color w:val="808080"/>
                                  <w:sz w:val="20"/>
                                  <w:szCs w:val="20"/>
                                </w:rPr>
                                <w:t xml:space="preserve">Boston-based startup </w:t>
                              </w:r>
                              <w:proofErr w:type="spellStart"/>
                              <w:r>
                                <w:rPr>
                                  <w:rStyle w:val="Strong"/>
                                  <w:rFonts w:ascii="Verdana" w:hAnsi="Verdana"/>
                                  <w:color w:val="808080"/>
                                  <w:sz w:val="20"/>
                                  <w:szCs w:val="20"/>
                                </w:rPr>
                                <w:t>Stackdriver</w:t>
                              </w:r>
                              <w:proofErr w:type="spellEnd"/>
                              <w:r>
                                <w:rPr>
                                  <w:rFonts w:ascii="Verdana" w:hAnsi="Verdana"/>
                                  <w:color w:val="808080"/>
                                  <w:sz w:val="20"/>
                                  <w:szCs w:val="20"/>
                                </w:rPr>
                                <w:t xml:space="preserve"> </w:t>
                              </w:r>
                              <w:proofErr w:type="gramStart"/>
                              <w:r>
                                <w:rPr>
                                  <w:rFonts w:ascii="Verdana" w:hAnsi="Verdana"/>
                                  <w:color w:val="808080"/>
                                  <w:sz w:val="20"/>
                                  <w:szCs w:val="20"/>
                                </w:rPr>
                                <w:t>raised</w:t>
                              </w:r>
                              <w:proofErr w:type="gramEnd"/>
                              <w:r>
                                <w:rPr>
                                  <w:rFonts w:ascii="Verdana" w:hAnsi="Verdana"/>
                                  <w:color w:val="808080"/>
                                  <w:sz w:val="20"/>
                                  <w:szCs w:val="20"/>
                                </w:rPr>
                                <w:t xml:space="preserve"> </w:t>
                              </w:r>
                              <w:r>
                                <w:rPr>
                                  <w:rStyle w:val="Strong"/>
                                  <w:rFonts w:ascii="Verdana" w:hAnsi="Verdana"/>
                                  <w:color w:val="808080"/>
                                  <w:sz w:val="20"/>
                                  <w:szCs w:val="20"/>
                                </w:rPr>
                                <w:t>$10M</w:t>
                              </w:r>
                              <w:r>
                                <w:rPr>
                                  <w:rFonts w:ascii="Verdana" w:hAnsi="Verdana"/>
                                  <w:color w:val="808080"/>
                                  <w:sz w:val="20"/>
                                  <w:szCs w:val="20"/>
                                </w:rPr>
                                <w:t xml:space="preserve"> in </w:t>
                              </w:r>
                              <w:r>
                                <w:rPr>
                                  <w:rStyle w:val="Strong"/>
                                  <w:rFonts w:ascii="Verdana" w:hAnsi="Verdana"/>
                                  <w:color w:val="808080"/>
                                  <w:sz w:val="20"/>
                                  <w:szCs w:val="20"/>
                                </w:rPr>
                                <w:t>Series B</w:t>
                              </w:r>
                              <w:r>
                                <w:rPr>
                                  <w:rFonts w:ascii="Verdana" w:hAnsi="Verdana"/>
                                  <w:color w:val="808080"/>
                                  <w:sz w:val="20"/>
                                  <w:szCs w:val="20"/>
                                </w:rPr>
                                <w:t xml:space="preserve"> funding led by </w:t>
                              </w:r>
                              <w:proofErr w:type="spellStart"/>
                              <w:r>
                                <w:rPr>
                                  <w:rStyle w:val="Strong"/>
                                  <w:rFonts w:ascii="Verdana" w:hAnsi="Verdana"/>
                                  <w:color w:val="808080"/>
                                  <w:sz w:val="20"/>
                                  <w:szCs w:val="20"/>
                                </w:rPr>
                                <w:t>Flybridge</w:t>
                              </w:r>
                              <w:proofErr w:type="spellEnd"/>
                              <w:r>
                                <w:rPr>
                                  <w:rStyle w:val="Strong"/>
                                  <w:rFonts w:ascii="Verdana" w:hAnsi="Verdana"/>
                                  <w:color w:val="808080"/>
                                  <w:sz w:val="20"/>
                                  <w:szCs w:val="20"/>
                                </w:rPr>
                                <w:t xml:space="preserve"> Capital Partners</w:t>
                              </w:r>
                              <w:r>
                                <w:rPr>
                                  <w:rFonts w:ascii="Verdana" w:hAnsi="Verdana"/>
                                  <w:color w:val="808080"/>
                                  <w:sz w:val="20"/>
                                  <w:szCs w:val="20"/>
                                </w:rPr>
                                <w:t xml:space="preserve">. The startup's product focuses on identifying performance problems that companies may face in their IT infrastructures. </w:t>
                              </w:r>
                              <w:proofErr w:type="spellStart"/>
                              <w:r>
                                <w:rPr>
                                  <w:rStyle w:val="Strong"/>
                                  <w:rFonts w:ascii="Verdana" w:hAnsi="Verdana"/>
                                  <w:color w:val="808080"/>
                                  <w:sz w:val="20"/>
                                  <w:szCs w:val="20"/>
                                </w:rPr>
                                <w:t>Stackdriver</w:t>
                              </w:r>
                              <w:proofErr w:type="spellEnd"/>
                              <w:r>
                                <w:rPr>
                                  <w:rFonts w:ascii="Verdana" w:hAnsi="Verdana"/>
                                  <w:color w:val="808080"/>
                                  <w:sz w:val="20"/>
                                  <w:szCs w:val="20"/>
                                </w:rPr>
                                <w:t xml:space="preserve"> is also planning to hire new employees in sales, marketing, and development. For full article click </w:t>
                              </w:r>
                              <w:hyperlink r:id="rId13" w:tgtFrame="_blank" w:history="1">
                                <w:r>
                                  <w:rPr>
                                    <w:rStyle w:val="Hyperlink"/>
                                    <w:rFonts w:ascii="Verdana" w:hAnsi="Verdana"/>
                                    <w:sz w:val="20"/>
                                    <w:szCs w:val="20"/>
                                  </w:rPr>
                                  <w:t>here</w:t>
                                </w:r>
                              </w:hyperlink>
                              <w:r>
                                <w:rPr>
                                  <w:rFonts w:ascii="Verdana" w:hAnsi="Verdana"/>
                                  <w:color w:val="808080"/>
                                  <w:sz w:val="20"/>
                                  <w:szCs w:val="20"/>
                                </w:rPr>
                                <w:t>.</w:t>
                              </w:r>
                            </w:p>
                            <w:p w:rsidR="00AE01AD" w:rsidRDefault="00AE01AD">
                              <w:pPr>
                                <w:pStyle w:val="NormalWeb"/>
                                <w:spacing w:before="0" w:beforeAutospacing="0" w:after="0" w:afterAutospacing="0"/>
                                <w:rPr>
                                  <w:color w:val="FF0000"/>
                                </w:rPr>
                              </w:pPr>
                              <w:r>
                                <w:rPr>
                                  <w:color w:val="FF0000"/>
                                </w:rPr>
                                <w:t> </w:t>
                              </w:r>
                            </w:p>
                            <w:p w:rsidR="00AE01AD" w:rsidRDefault="00AE01AD">
                              <w:pPr>
                                <w:pStyle w:val="NormalWeb"/>
                                <w:spacing w:before="0" w:beforeAutospacing="0" w:after="0" w:afterAutospacing="0"/>
                                <w:rPr>
                                  <w:rFonts w:ascii="Verdana" w:hAnsi="Verdana"/>
                                  <w:color w:val="808080"/>
                                  <w:sz w:val="20"/>
                                  <w:szCs w:val="20"/>
                                </w:rPr>
                              </w:pPr>
                              <w:r>
                                <w:rPr>
                                  <w:rStyle w:val="Strong"/>
                                  <w:rFonts w:ascii="Verdana" w:hAnsi="Verdana"/>
                                  <w:color w:val="808080"/>
                                  <w:sz w:val="20"/>
                                  <w:szCs w:val="20"/>
                                </w:rPr>
                                <w:t>Cambridge-based Genzyme's</w:t>
                              </w:r>
                              <w:r>
                                <w:rPr>
                                  <w:rFonts w:ascii="Verdana" w:hAnsi="Verdana"/>
                                  <w:color w:val="808080"/>
                                  <w:sz w:val="20"/>
                                  <w:szCs w:val="20"/>
                                </w:rPr>
                                <w:t xml:space="preserve"> second </w:t>
                              </w:r>
                              <w:r>
                                <w:rPr>
                                  <w:rStyle w:val="Strong"/>
                                  <w:rFonts w:ascii="Verdana" w:hAnsi="Verdana"/>
                                  <w:color w:val="808080"/>
                                  <w:sz w:val="20"/>
                                  <w:szCs w:val="20"/>
                                </w:rPr>
                                <w:t>multiple sclerosis drug</w:t>
                              </w:r>
                              <w:r>
                                <w:rPr>
                                  <w:rFonts w:ascii="Verdana" w:hAnsi="Verdana"/>
                                  <w:color w:val="808080"/>
                                  <w:sz w:val="20"/>
                                  <w:szCs w:val="20"/>
                                </w:rPr>
                                <w:t xml:space="preserve"> received approval in Europe. The company, which also has locations in </w:t>
                              </w:r>
                              <w:r>
                                <w:rPr>
                                  <w:rStyle w:val="Strong"/>
                                  <w:rFonts w:ascii="Verdana" w:hAnsi="Verdana"/>
                                  <w:color w:val="808080"/>
                                  <w:sz w:val="20"/>
                                  <w:szCs w:val="20"/>
                                </w:rPr>
                                <w:t>Allston</w:t>
                              </w:r>
                              <w:r>
                                <w:rPr>
                                  <w:rFonts w:ascii="Verdana" w:hAnsi="Verdana"/>
                                  <w:color w:val="808080"/>
                                  <w:sz w:val="20"/>
                                  <w:szCs w:val="20"/>
                                </w:rPr>
                                <w:t xml:space="preserve">, </w:t>
                              </w:r>
                              <w:r>
                                <w:rPr>
                                  <w:rStyle w:val="Strong"/>
                                  <w:rFonts w:ascii="Verdana" w:hAnsi="Verdana"/>
                                  <w:color w:val="808080"/>
                                  <w:sz w:val="20"/>
                                  <w:szCs w:val="20"/>
                                </w:rPr>
                                <w:t>Northborough</w:t>
                              </w:r>
                              <w:r>
                                <w:rPr>
                                  <w:rFonts w:ascii="Verdana" w:hAnsi="Verdana"/>
                                  <w:color w:val="808080"/>
                                  <w:sz w:val="20"/>
                                  <w:szCs w:val="20"/>
                                </w:rPr>
                                <w:t xml:space="preserve">, and </w:t>
                              </w:r>
                              <w:r>
                                <w:rPr>
                                  <w:rStyle w:val="Strong"/>
                                  <w:rFonts w:ascii="Verdana" w:hAnsi="Verdana"/>
                                  <w:color w:val="808080"/>
                                  <w:sz w:val="20"/>
                                  <w:szCs w:val="20"/>
                                </w:rPr>
                                <w:t>Framingham</w:t>
                              </w:r>
                              <w:r>
                                <w:rPr>
                                  <w:rFonts w:ascii="Verdana" w:hAnsi="Verdana"/>
                                  <w:color w:val="808080"/>
                                  <w:sz w:val="20"/>
                                  <w:szCs w:val="20"/>
                                </w:rPr>
                                <w:t xml:space="preserve">, expects to have a decision of approval from the US FDA by the end of the year. </w:t>
                              </w:r>
                              <w:r>
                                <w:rPr>
                                  <w:rStyle w:val="Strong"/>
                                  <w:rFonts w:ascii="Verdana" w:hAnsi="Verdana"/>
                                  <w:color w:val="808080"/>
                                  <w:sz w:val="20"/>
                                  <w:szCs w:val="20"/>
                                </w:rPr>
                                <w:t>Genzyme</w:t>
                              </w:r>
                              <w:r>
                                <w:rPr>
                                  <w:rFonts w:ascii="Verdana" w:hAnsi="Verdana"/>
                                  <w:color w:val="808080"/>
                                  <w:sz w:val="20"/>
                                  <w:szCs w:val="20"/>
                                </w:rPr>
                                <w:t xml:space="preserve"> also hopes to launch both products in the European Union soon.</w:t>
                              </w:r>
                            </w:p>
                            <w:p w:rsidR="00AE01AD" w:rsidRDefault="00AE01AD">
                              <w:pPr>
                                <w:pStyle w:val="NormalWeb"/>
                                <w:spacing w:before="0" w:beforeAutospacing="0" w:after="0" w:afterAutospacing="0"/>
                                <w:rPr>
                                  <w:rFonts w:ascii="Verdana" w:hAnsi="Verdana"/>
                                  <w:color w:val="808080"/>
                                  <w:sz w:val="20"/>
                                  <w:szCs w:val="20"/>
                                </w:rPr>
                              </w:pPr>
                              <w:r>
                                <w:rPr>
                                  <w:rFonts w:ascii="Verdana" w:hAnsi="Verdana"/>
                                  <w:color w:val="808080"/>
                                  <w:sz w:val="20"/>
                                  <w:szCs w:val="20"/>
                                </w:rPr>
                                <w:t xml:space="preserve">For full article click </w:t>
                              </w:r>
                              <w:hyperlink r:id="rId14" w:tgtFrame="_blank" w:history="1">
                                <w:r>
                                  <w:rPr>
                                    <w:rStyle w:val="Hyperlink"/>
                                    <w:rFonts w:ascii="Verdana" w:hAnsi="Verdana"/>
                                    <w:sz w:val="20"/>
                                    <w:szCs w:val="20"/>
                                  </w:rPr>
                                  <w:t>here</w:t>
                                </w:r>
                              </w:hyperlink>
                              <w:r>
                                <w:rPr>
                                  <w:rFonts w:ascii="Verdana" w:hAnsi="Verdana"/>
                                  <w:color w:val="666666"/>
                                  <w:sz w:val="20"/>
                                  <w:szCs w:val="20"/>
                                </w:rPr>
                                <w:t>.    </w:t>
                              </w:r>
                            </w:p>
                            <w:p w:rsidR="00AE01AD" w:rsidRDefault="00AE01AD">
                              <w:pPr>
                                <w:pStyle w:val="NormalWeb"/>
                                <w:spacing w:before="0" w:beforeAutospacing="0" w:after="0" w:afterAutospacing="0"/>
                                <w:rPr>
                                  <w:rFonts w:ascii="Verdana" w:hAnsi="Verdana"/>
                                  <w:color w:val="FF0000"/>
                                  <w:sz w:val="20"/>
                                  <w:szCs w:val="20"/>
                                </w:rPr>
                              </w:pPr>
                              <w:r>
                                <w:rPr>
                                  <w:rFonts w:ascii="Verdana" w:hAnsi="Verdana"/>
                                  <w:color w:val="FF0000"/>
                                  <w:sz w:val="20"/>
                                  <w:szCs w:val="20"/>
                                </w:rPr>
                                <w:t>  </w:t>
                              </w:r>
                              <w:r>
                                <w:rPr>
                                  <w:rFonts w:ascii="Verdana" w:hAnsi="Verdana"/>
                                  <w:color w:val="000000"/>
                                  <w:sz w:val="20"/>
                                  <w:szCs w:val="20"/>
                                </w:rPr>
                                <w:t> </w:t>
                              </w:r>
                            </w:p>
                            <w:p w:rsidR="00AE01AD" w:rsidRDefault="00AE01AD">
                              <w:pPr>
                                <w:pStyle w:val="NormalWeb"/>
                                <w:spacing w:before="0" w:beforeAutospacing="0" w:after="0" w:afterAutospacing="0"/>
                                <w:rPr>
                                  <w:rFonts w:ascii="Verdana" w:hAnsi="Verdana"/>
                                  <w:color w:val="000000"/>
                                  <w:sz w:val="20"/>
                                  <w:szCs w:val="20"/>
                                </w:rPr>
                              </w:pPr>
                              <w:r>
                                <w:rPr>
                                  <w:rFonts w:ascii="Verdana" w:hAnsi="Verdana"/>
                                  <w:color w:val="808080"/>
                                  <w:sz w:val="20"/>
                                  <w:szCs w:val="20"/>
                                </w:rPr>
                                <w:t xml:space="preserve">The </w:t>
                              </w:r>
                              <w:r>
                                <w:rPr>
                                  <w:rStyle w:val="Strong"/>
                                  <w:rFonts w:ascii="Verdana" w:hAnsi="Verdana"/>
                                  <w:color w:val="808080"/>
                                  <w:sz w:val="20"/>
                                  <w:szCs w:val="20"/>
                                </w:rPr>
                                <w:t>Massachusetts Clean Energy Center</w:t>
                              </w:r>
                              <w:r>
                                <w:rPr>
                                  <w:rFonts w:ascii="Verdana" w:hAnsi="Verdana"/>
                                  <w:color w:val="808080"/>
                                  <w:sz w:val="20"/>
                                  <w:szCs w:val="20"/>
                                </w:rPr>
                                <w:t xml:space="preserve"> is awarding grants totaling </w:t>
                              </w:r>
                              <w:r>
                                <w:rPr>
                                  <w:rStyle w:val="Strong"/>
                                  <w:rFonts w:ascii="Verdana" w:hAnsi="Verdana"/>
                                  <w:color w:val="808080"/>
                                  <w:sz w:val="20"/>
                                  <w:szCs w:val="20"/>
                                </w:rPr>
                                <w:t>$300K</w:t>
                              </w:r>
                              <w:r>
                                <w:rPr>
                                  <w:rFonts w:ascii="Verdana" w:hAnsi="Verdana"/>
                                  <w:color w:val="808080"/>
                                  <w:sz w:val="20"/>
                                  <w:szCs w:val="20"/>
                                </w:rPr>
                                <w:t xml:space="preserve"> to startup incubators across the state.  These incubators are located in </w:t>
                              </w:r>
                              <w:r>
                                <w:rPr>
                                  <w:rStyle w:val="Strong"/>
                                  <w:rFonts w:ascii="Verdana" w:hAnsi="Verdana"/>
                                  <w:color w:val="808080"/>
                                  <w:sz w:val="20"/>
                                  <w:szCs w:val="20"/>
                                </w:rPr>
                                <w:t>Boston, Beverly, Dartmouth, and Springfield</w:t>
                              </w:r>
                              <w:r>
                                <w:rPr>
                                  <w:rFonts w:ascii="Verdana" w:hAnsi="Verdana"/>
                                  <w:color w:val="808080"/>
                                  <w:sz w:val="20"/>
                                  <w:szCs w:val="20"/>
                                </w:rPr>
                                <w:t>.  Click</w:t>
                              </w:r>
                              <w:r>
                                <w:rPr>
                                  <w:rFonts w:ascii="Verdana" w:hAnsi="Verdana"/>
                                  <w:color w:val="000000"/>
                                  <w:sz w:val="20"/>
                                  <w:szCs w:val="20"/>
                                </w:rPr>
                                <w:t xml:space="preserve"> </w:t>
                              </w:r>
                              <w:hyperlink r:id="rId15" w:tgtFrame="_blank" w:history="1">
                                <w:r>
                                  <w:rPr>
                                    <w:rStyle w:val="Hyperlink"/>
                                    <w:rFonts w:ascii="Verdana" w:hAnsi="Verdana"/>
                                    <w:sz w:val="20"/>
                                    <w:szCs w:val="20"/>
                                  </w:rPr>
                                  <w:t>here</w:t>
                                </w:r>
                              </w:hyperlink>
                              <w:r>
                                <w:rPr>
                                  <w:rFonts w:ascii="Verdana" w:hAnsi="Verdana"/>
                                  <w:color w:val="000000"/>
                                  <w:sz w:val="20"/>
                                  <w:szCs w:val="20"/>
                                </w:rPr>
                                <w:t xml:space="preserve"> </w:t>
                              </w:r>
                              <w:r>
                                <w:rPr>
                                  <w:rFonts w:ascii="Verdana" w:hAnsi="Verdana"/>
                                  <w:color w:val="808080"/>
                                  <w:sz w:val="20"/>
                                  <w:szCs w:val="20"/>
                                </w:rPr>
                                <w:t>for full article.</w:t>
                              </w:r>
                            </w:p>
                            <w:p w:rsidR="00AE01AD" w:rsidRDefault="00AE01AD">
                              <w:pPr>
                                <w:pStyle w:val="NormalWeb"/>
                                <w:spacing w:before="0" w:beforeAutospacing="0" w:after="0" w:afterAutospacing="0"/>
                                <w:rPr>
                                  <w:rFonts w:ascii="Verdana" w:hAnsi="Verdana"/>
                                  <w:color w:val="808080"/>
                                  <w:sz w:val="20"/>
                                  <w:szCs w:val="20"/>
                                </w:rPr>
                              </w:pPr>
                              <w:r>
                                <w:rPr>
                                  <w:rFonts w:ascii="Verdana" w:hAnsi="Verdana"/>
                                  <w:color w:val="808080"/>
                                  <w:sz w:val="20"/>
                                  <w:szCs w:val="20"/>
                                </w:rPr>
                                <w:lastRenderedPageBreak/>
                                <w:t> </w:t>
                              </w:r>
                            </w:p>
                            <w:p w:rsidR="00AE01AD" w:rsidRDefault="00AE01AD">
                              <w:pPr>
                                <w:pStyle w:val="NormalWeb"/>
                                <w:spacing w:before="0" w:beforeAutospacing="0" w:after="0" w:afterAutospacing="0"/>
                                <w:rPr>
                                  <w:rFonts w:ascii="Verdana" w:hAnsi="Verdana"/>
                                  <w:color w:val="000000"/>
                                  <w:sz w:val="20"/>
                                  <w:szCs w:val="20"/>
                                </w:rPr>
                              </w:pPr>
                              <w:r>
                                <w:rPr>
                                  <w:rFonts w:ascii="Verdana" w:hAnsi="Verdana"/>
                                  <w:color w:val="808080"/>
                                  <w:sz w:val="20"/>
                                  <w:szCs w:val="20"/>
                                </w:rPr>
                                <w:t xml:space="preserve">The </w:t>
                              </w:r>
                              <w:r>
                                <w:rPr>
                                  <w:rStyle w:val="Strong"/>
                                  <w:rFonts w:ascii="Verdana" w:hAnsi="Verdana"/>
                                  <w:color w:val="808080"/>
                                  <w:sz w:val="20"/>
                                  <w:szCs w:val="20"/>
                                </w:rPr>
                                <w:t>Massachusetts eHealth Institute</w:t>
                              </w:r>
                              <w:r>
                                <w:rPr>
                                  <w:rFonts w:ascii="Verdana" w:hAnsi="Verdana"/>
                                  <w:color w:val="808080"/>
                                  <w:sz w:val="20"/>
                                  <w:szCs w:val="20"/>
                                </w:rPr>
                                <w:t xml:space="preserve"> announced that it would be awarding a total of approximately </w:t>
                              </w:r>
                              <w:r>
                                <w:rPr>
                                  <w:rStyle w:val="Strong"/>
                                  <w:rFonts w:ascii="Verdana" w:hAnsi="Verdana"/>
                                  <w:color w:val="808080"/>
                                  <w:sz w:val="20"/>
                                  <w:szCs w:val="20"/>
                                </w:rPr>
                                <w:t>$1.3M</w:t>
                              </w:r>
                              <w:r>
                                <w:rPr>
                                  <w:rFonts w:ascii="Verdana" w:hAnsi="Verdana"/>
                                  <w:color w:val="808080"/>
                                  <w:sz w:val="20"/>
                                  <w:szCs w:val="20"/>
                                </w:rPr>
                                <w:t xml:space="preserve"> in grants to firms across the state that focus on improving the interoperability of electronic health records.  For more information regarding the winners of the grants, click </w:t>
                              </w:r>
                              <w:hyperlink r:id="rId16" w:tgtFrame="_blank" w:history="1">
                                <w:r>
                                  <w:rPr>
                                    <w:rStyle w:val="Hyperlink"/>
                                    <w:rFonts w:ascii="Verdana" w:hAnsi="Verdana"/>
                                    <w:sz w:val="20"/>
                                    <w:szCs w:val="20"/>
                                  </w:rPr>
                                  <w:t>here</w:t>
                                </w:r>
                              </w:hyperlink>
                              <w:r>
                                <w:rPr>
                                  <w:rFonts w:ascii="Verdana" w:hAnsi="Verdana"/>
                                  <w:color w:val="808080"/>
                                  <w:sz w:val="20"/>
                                  <w:szCs w:val="20"/>
                                </w:rPr>
                                <w:t>.</w:t>
                              </w:r>
                            </w:p>
                            <w:p w:rsidR="00AE01AD" w:rsidRDefault="00AE01AD">
                              <w:pPr>
                                <w:pStyle w:val="NormalWeb"/>
                                <w:spacing w:before="0" w:beforeAutospacing="0" w:after="0" w:afterAutospacing="0"/>
                                <w:rPr>
                                  <w:rFonts w:ascii="Verdana" w:hAnsi="Verdana"/>
                                  <w:color w:val="000000"/>
                                  <w:sz w:val="16"/>
                                  <w:szCs w:val="16"/>
                                </w:rPr>
                              </w:pPr>
                              <w:r>
                                <w:rPr>
                                  <w:rFonts w:ascii="Verdana" w:hAnsi="Verdana"/>
                                  <w:color w:val="808080"/>
                                  <w:sz w:val="16"/>
                                  <w:szCs w:val="16"/>
                                </w:rPr>
                                <w:t> </w:t>
                              </w:r>
                            </w:p>
                            <w:p w:rsidR="00AE01AD" w:rsidRPr="00AE01AD" w:rsidRDefault="00AE01AD">
                              <w:pPr>
                                <w:pStyle w:val="NormalWeb"/>
                                <w:spacing w:before="0" w:beforeAutospacing="0" w:after="0" w:afterAutospacing="0"/>
                                <w:rPr>
                                  <w:rFonts w:ascii="Verdana" w:hAnsi="Verdana"/>
                                  <w:color w:val="808080"/>
                                  <w:sz w:val="16"/>
                                  <w:szCs w:val="16"/>
                                </w:rPr>
                              </w:pPr>
                              <w:r>
                                <w:rPr>
                                  <w:rFonts w:ascii="Verdana" w:hAnsi="Verdana"/>
                                  <w:color w:val="808080"/>
                                  <w:sz w:val="20"/>
                                  <w:szCs w:val="20"/>
                                </w:rPr>
                                <w:t> </w:t>
                              </w:r>
                              <w:bookmarkStart w:id="2" w:name="_GoBack"/>
                              <w:bookmarkEnd w:id="2"/>
                            </w:p>
                          </w:tc>
                        </w:tr>
                      </w:tbl>
                      <w:p w:rsidR="00AE01AD" w:rsidRDefault="00AE01AD">
                        <w:pPr>
                          <w:rPr>
                            <w:vanish/>
                          </w:rPr>
                        </w:pPr>
                      </w:p>
                      <w:tbl>
                        <w:tblPr>
                          <w:tblW w:w="5000" w:type="pct"/>
                          <w:tblCellSpacing w:w="0" w:type="dxa"/>
                          <w:tblCellMar>
                            <w:left w:w="0" w:type="dxa"/>
                            <w:right w:w="0" w:type="dxa"/>
                          </w:tblCellMar>
                          <w:tblLook w:val="04A0" w:firstRow="1" w:lastRow="0" w:firstColumn="1" w:lastColumn="0" w:noHBand="0" w:noVBand="1"/>
                        </w:tblPr>
                        <w:tblGrid>
                          <w:gridCol w:w="4512"/>
                        </w:tblGrid>
                        <w:tr w:rsidR="00AE01AD">
                          <w:trPr>
                            <w:trHeight w:val="15"/>
                            <w:tblCellSpacing w:w="0" w:type="dxa"/>
                          </w:trPr>
                          <w:tc>
                            <w:tcPr>
                              <w:tcW w:w="0" w:type="auto"/>
                              <w:hideMark/>
                            </w:tcPr>
                            <w:p w:rsidR="00AE01AD" w:rsidRDefault="00AE01AD">
                              <w:pPr>
                                <w:rPr>
                                  <w:sz w:val="20"/>
                                  <w:szCs w:val="20"/>
                                </w:rPr>
                              </w:pPr>
                            </w:p>
                          </w:tc>
                        </w:tr>
                      </w:tbl>
                      <w:p w:rsidR="00AE01AD" w:rsidRDefault="00AE01AD">
                        <w:pPr>
                          <w:rPr>
                            <w:sz w:val="20"/>
                            <w:szCs w:val="20"/>
                          </w:rPr>
                        </w:pPr>
                      </w:p>
                    </w:tc>
                  </w:tr>
                </w:tbl>
                <w:p w:rsidR="00AE01AD" w:rsidRDefault="00AE01AD">
                  <w:pPr>
                    <w:rPr>
                      <w:sz w:val="20"/>
                      <w:szCs w:val="20"/>
                    </w:rPr>
                  </w:pPr>
                </w:p>
              </w:tc>
            </w:tr>
            <w:tr w:rsidR="00AE01AD">
              <w:trPr>
                <w:tblCellSpacing w:w="0" w:type="dxa"/>
                <w:jc w:val="center"/>
              </w:trPr>
              <w:tc>
                <w:tcPr>
                  <w:tcW w:w="5000" w:type="pct"/>
                  <w:tcBorders>
                    <w:top w:val="nil"/>
                    <w:left w:val="nil"/>
                    <w:bottom w:val="nil"/>
                    <w:right w:val="nil"/>
                  </w:tcBorders>
                  <w:shd w:val="clear" w:color="auto" w:fill="A19689"/>
                  <w:tcMar>
                    <w:top w:w="15" w:type="dxa"/>
                    <w:left w:w="15" w:type="dxa"/>
                    <w:bottom w:w="15" w:type="dxa"/>
                    <w:right w:w="15" w:type="dxa"/>
                  </w:tcMar>
                  <w:vAlign w:val="center"/>
                </w:tcPr>
                <w:tbl>
                  <w:tblPr>
                    <w:tblW w:w="5000" w:type="pct"/>
                    <w:tblCellSpacing w:w="0" w:type="dxa"/>
                    <w:tblBorders>
                      <w:top w:val="single" w:sz="6" w:space="0" w:color="FFFFFF"/>
                      <w:left w:val="single" w:sz="6" w:space="0" w:color="FFFFFF"/>
                      <w:bottom w:val="single" w:sz="6" w:space="0" w:color="FFFFFF"/>
                      <w:right w:val="single" w:sz="6" w:space="0" w:color="FFFFFF"/>
                    </w:tblBorders>
                    <w:shd w:val="clear" w:color="auto" w:fill="FFFFFF"/>
                    <w:tblCellMar>
                      <w:top w:w="75" w:type="dxa"/>
                      <w:left w:w="75" w:type="dxa"/>
                      <w:bottom w:w="75" w:type="dxa"/>
                      <w:right w:w="75" w:type="dxa"/>
                    </w:tblCellMar>
                    <w:tblLook w:val="04A0" w:firstRow="1" w:lastRow="0" w:firstColumn="1" w:lastColumn="0" w:noHBand="0" w:noVBand="1"/>
                  </w:tblPr>
                  <w:tblGrid>
                    <w:gridCol w:w="9264"/>
                  </w:tblGrid>
                  <w:tr w:rsidR="00AE01AD">
                    <w:trPr>
                      <w:tblCellSpacing w:w="0" w:type="dxa"/>
                    </w:trPr>
                    <w:tc>
                      <w:tcPr>
                        <w:tcW w:w="0" w:type="auto"/>
                        <w:tcBorders>
                          <w:top w:val="nil"/>
                          <w:left w:val="nil"/>
                          <w:bottom w:val="nil"/>
                          <w:right w:val="nil"/>
                        </w:tcBorders>
                        <w:shd w:val="clear" w:color="auto" w:fill="FFFFFF"/>
                        <w:vAlign w:val="center"/>
                        <w:hideMark/>
                      </w:tcPr>
                      <w:p w:rsidR="00AE01AD" w:rsidRDefault="00AE01AD">
                        <w:pPr>
                          <w:pStyle w:val="NormalWeb"/>
                          <w:spacing w:before="0" w:beforeAutospacing="0" w:after="0" w:afterAutospacing="0"/>
                          <w:jc w:val="center"/>
                          <w:rPr>
                            <w:rFonts w:ascii="Verdana" w:hAnsi="Verdana"/>
                            <w:color w:val="0066B3"/>
                            <w:sz w:val="22"/>
                            <w:szCs w:val="22"/>
                          </w:rPr>
                        </w:pPr>
                        <w:r>
                          <w:rPr>
                            <w:rStyle w:val="Strong"/>
                            <w:rFonts w:ascii="Verdana" w:hAnsi="Verdana"/>
                            <w:color w:val="0066B3"/>
                            <w:sz w:val="22"/>
                            <w:szCs w:val="22"/>
                          </w:rPr>
                          <w:lastRenderedPageBreak/>
                          <w:t>Ambassadors @ Work</w:t>
                        </w:r>
                      </w:p>
                      <w:p w:rsidR="00AE01AD" w:rsidRDefault="00AE01AD">
                        <w:pPr>
                          <w:pStyle w:val="NormalWeb"/>
                          <w:spacing w:before="0" w:beforeAutospacing="0" w:after="0" w:afterAutospacing="0"/>
                          <w:rPr>
                            <w:rFonts w:ascii="Verdana" w:hAnsi="Verdana"/>
                            <w:color w:val="666666"/>
                            <w:sz w:val="20"/>
                            <w:szCs w:val="20"/>
                          </w:rPr>
                        </w:pPr>
                        <w:r>
                          <w:rPr>
                            <w:rFonts w:ascii="Verdana" w:hAnsi="Verdana"/>
                            <w:color w:val="666666"/>
                            <w:sz w:val="20"/>
                            <w:szCs w:val="20"/>
                          </w:rPr>
                          <w:t xml:space="preserve">Twenty-two finalists gathered at the UMass Club this month to make their pitches to MassEcon's judging panels as they competed for the </w:t>
                        </w:r>
                        <w:r>
                          <w:rPr>
                            <w:rStyle w:val="Strong"/>
                            <w:rFonts w:ascii="Verdana" w:hAnsi="Verdana"/>
                            <w:color w:val="666666"/>
                            <w:sz w:val="20"/>
                            <w:szCs w:val="20"/>
                          </w:rPr>
                          <w:t xml:space="preserve">Tenth Annual Team Massachusetts Economic Impact Awards.  </w:t>
                        </w:r>
                        <w:r>
                          <w:rPr>
                            <w:rFonts w:ascii="Verdana" w:hAnsi="Verdana"/>
                            <w:color w:val="666666"/>
                            <w:sz w:val="20"/>
                            <w:szCs w:val="20"/>
                          </w:rPr>
                          <w:t xml:space="preserve">The finalist companies come from throughout the state and from industries including software, manufacturing, life sciences, energy, and telecommunications. You can view the companies' pitches by clicking </w:t>
                        </w:r>
                        <w:hyperlink r:id="rId17" w:tgtFrame="_blank" w:history="1">
                          <w:r>
                            <w:rPr>
                              <w:rStyle w:val="Hyperlink"/>
                              <w:rFonts w:ascii="Verdana" w:hAnsi="Verdana"/>
                              <w:sz w:val="20"/>
                              <w:szCs w:val="20"/>
                            </w:rPr>
                            <w:t>here</w:t>
                          </w:r>
                        </w:hyperlink>
                        <w:r>
                          <w:rPr>
                            <w:rFonts w:ascii="Verdana" w:hAnsi="Verdana"/>
                            <w:color w:val="666666"/>
                            <w:sz w:val="20"/>
                            <w:szCs w:val="20"/>
                          </w:rPr>
                          <w:t>.  Stay tuned for the official announcement of the winners in early October!</w:t>
                        </w:r>
                      </w:p>
                      <w:p w:rsidR="00AE01AD" w:rsidRDefault="00AE01AD">
                        <w:pPr>
                          <w:pStyle w:val="NormalWeb"/>
                          <w:spacing w:before="0" w:beforeAutospacing="0" w:after="0" w:afterAutospacing="0"/>
                          <w:rPr>
                            <w:rFonts w:ascii="Verdana" w:hAnsi="Verdana"/>
                            <w:color w:val="0066B3"/>
                            <w:sz w:val="20"/>
                            <w:szCs w:val="20"/>
                          </w:rPr>
                        </w:pPr>
                        <w:r>
                          <w:rPr>
                            <w:rFonts w:ascii="Verdana" w:hAnsi="Verdana"/>
                            <w:color w:val="0066B3"/>
                            <w:sz w:val="20"/>
                            <w:szCs w:val="20"/>
                          </w:rPr>
                          <w:t> </w:t>
                        </w:r>
                      </w:p>
                      <w:p w:rsidR="00AE01AD" w:rsidRDefault="00AE01AD">
                        <w:pPr>
                          <w:pStyle w:val="NormalWeb"/>
                          <w:spacing w:before="0" w:beforeAutospacing="0" w:after="0" w:afterAutospacing="0"/>
                          <w:jc w:val="center"/>
                          <w:rPr>
                            <w:rFonts w:ascii="Verdana" w:hAnsi="Verdana"/>
                            <w:color w:val="0066B3"/>
                            <w:sz w:val="22"/>
                            <w:szCs w:val="22"/>
                          </w:rPr>
                        </w:pPr>
                        <w:r>
                          <w:rPr>
                            <w:rStyle w:val="Strong"/>
                            <w:rFonts w:ascii="Verdana" w:hAnsi="Verdana"/>
                            <w:color w:val="0066B3"/>
                            <w:sz w:val="22"/>
                            <w:szCs w:val="22"/>
                          </w:rPr>
                          <w:t>Western Massachusetts and the Aerospace Industry </w:t>
                        </w:r>
                      </w:p>
                      <w:p w:rsidR="00AE01AD" w:rsidRDefault="00AE01AD">
                        <w:pPr>
                          <w:pStyle w:val="NormalWeb"/>
                          <w:spacing w:before="0" w:beforeAutospacing="0" w:after="0" w:afterAutospacing="0"/>
                          <w:rPr>
                            <w:rFonts w:ascii="Verdana" w:hAnsi="Verdana"/>
                            <w:color w:val="666666"/>
                            <w:sz w:val="20"/>
                            <w:szCs w:val="20"/>
                          </w:rPr>
                        </w:pPr>
                        <w:r>
                          <w:rPr>
                            <w:rFonts w:ascii="Verdana" w:hAnsi="Verdana"/>
                            <w:color w:val="666666"/>
                            <w:sz w:val="20"/>
                            <w:szCs w:val="20"/>
                          </w:rPr>
                          <w:t xml:space="preserve">This month, the </w:t>
                        </w:r>
                        <w:r>
                          <w:rPr>
                            <w:rStyle w:val="Strong"/>
                            <w:rFonts w:ascii="Verdana" w:hAnsi="Verdana"/>
                            <w:color w:val="666666"/>
                            <w:sz w:val="20"/>
                            <w:szCs w:val="20"/>
                          </w:rPr>
                          <w:t xml:space="preserve">Western Mass EDC </w:t>
                        </w:r>
                        <w:r>
                          <w:rPr>
                            <w:rFonts w:ascii="Verdana" w:hAnsi="Verdana"/>
                            <w:color w:val="666666"/>
                            <w:sz w:val="20"/>
                            <w:szCs w:val="20"/>
                          </w:rPr>
                          <w:t xml:space="preserve">held the </w:t>
                        </w:r>
                        <w:r>
                          <w:rPr>
                            <w:rStyle w:val="Strong"/>
                            <w:rFonts w:ascii="Verdana" w:hAnsi="Verdana"/>
                            <w:color w:val="666666"/>
                            <w:sz w:val="20"/>
                            <w:szCs w:val="20"/>
                          </w:rPr>
                          <w:t>Western Mass Aerospace Roundtable</w:t>
                        </w:r>
                        <w:r>
                          <w:rPr>
                            <w:rFonts w:ascii="Verdana" w:hAnsi="Verdana"/>
                            <w:color w:val="666666"/>
                            <w:sz w:val="20"/>
                            <w:szCs w:val="20"/>
                          </w:rPr>
                          <w:t xml:space="preserve">.  </w:t>
                        </w:r>
                        <w:r>
                          <w:rPr>
                            <w:rStyle w:val="Strong"/>
                            <w:rFonts w:ascii="Verdana" w:hAnsi="Verdana"/>
                            <w:color w:val="666666"/>
                            <w:sz w:val="20"/>
                            <w:szCs w:val="20"/>
                          </w:rPr>
                          <w:t xml:space="preserve">Consul General Patrick </w:t>
                        </w:r>
                        <w:proofErr w:type="spellStart"/>
                        <w:r>
                          <w:rPr>
                            <w:rStyle w:val="Strong"/>
                            <w:rFonts w:ascii="Verdana" w:hAnsi="Verdana"/>
                            <w:color w:val="666666"/>
                            <w:sz w:val="20"/>
                            <w:szCs w:val="20"/>
                          </w:rPr>
                          <w:t>Binns</w:t>
                        </w:r>
                        <w:proofErr w:type="spellEnd"/>
                        <w:r>
                          <w:rPr>
                            <w:rFonts w:ascii="Verdana" w:hAnsi="Verdana"/>
                            <w:color w:val="666666"/>
                            <w:sz w:val="20"/>
                            <w:szCs w:val="20"/>
                          </w:rPr>
                          <w:t xml:space="preserve"> of the Canadian Consulate in Boston, executives from six Western Massachusetts-based aerospace manufacturers, and economic development aerospace specialists from Canada and the United States were in attendance.  The strong growth in the aerospace industry is leading Canadian companies to look to New England as a trading partner, and the </w:t>
                        </w:r>
                        <w:r>
                          <w:rPr>
                            <w:rStyle w:val="Strong"/>
                            <w:rFonts w:ascii="Verdana" w:hAnsi="Verdana"/>
                            <w:color w:val="666666"/>
                            <w:sz w:val="20"/>
                            <w:szCs w:val="20"/>
                          </w:rPr>
                          <w:t>Western Mass EDC</w:t>
                        </w:r>
                        <w:r>
                          <w:rPr>
                            <w:rFonts w:ascii="Verdana" w:hAnsi="Verdana"/>
                            <w:color w:val="666666"/>
                            <w:sz w:val="20"/>
                            <w:szCs w:val="20"/>
                          </w:rPr>
                          <w:t xml:space="preserve"> is currently helping three Canadian aerospace firms find local manufacturers in Massachusetts.  To read more about the roundtable, click </w:t>
                        </w:r>
                        <w:hyperlink r:id="rId18" w:tgtFrame="_blank" w:history="1">
                          <w:r>
                            <w:rPr>
                              <w:rStyle w:val="Hyperlink"/>
                              <w:rFonts w:ascii="Verdana" w:hAnsi="Verdana"/>
                              <w:sz w:val="20"/>
                              <w:szCs w:val="20"/>
                            </w:rPr>
                            <w:t>here</w:t>
                          </w:r>
                        </w:hyperlink>
                        <w:r>
                          <w:rPr>
                            <w:rFonts w:ascii="Verdana" w:hAnsi="Verdana"/>
                            <w:color w:val="666666"/>
                            <w:sz w:val="20"/>
                            <w:szCs w:val="20"/>
                          </w:rPr>
                          <w:t>.</w:t>
                        </w:r>
                      </w:p>
                      <w:p w:rsidR="00AE01AD" w:rsidRDefault="00AE01AD">
                        <w:pPr>
                          <w:pStyle w:val="NormalWeb"/>
                          <w:spacing w:before="0" w:beforeAutospacing="0" w:after="0" w:afterAutospacing="0"/>
                          <w:rPr>
                            <w:rFonts w:ascii="Verdana" w:hAnsi="Verdana"/>
                            <w:color w:val="666666"/>
                            <w:sz w:val="16"/>
                            <w:szCs w:val="16"/>
                          </w:rPr>
                        </w:pPr>
                        <w:r>
                          <w:rPr>
                            <w:rStyle w:val="Strong"/>
                            <w:rFonts w:ascii="Verdana" w:hAnsi="Verdana"/>
                            <w:color w:val="666666"/>
                            <w:sz w:val="22"/>
                            <w:szCs w:val="22"/>
                          </w:rPr>
                          <w:t> </w:t>
                        </w:r>
                      </w:p>
                      <w:p w:rsidR="00AE01AD" w:rsidRDefault="00AE01AD">
                        <w:pPr>
                          <w:pStyle w:val="NormalWeb"/>
                          <w:spacing w:before="0" w:beforeAutospacing="0" w:after="0" w:afterAutospacing="0"/>
                          <w:jc w:val="center"/>
                          <w:rPr>
                            <w:rFonts w:ascii="Verdana" w:hAnsi="Verdana"/>
                            <w:color w:val="0066B3"/>
                            <w:sz w:val="16"/>
                            <w:szCs w:val="16"/>
                          </w:rPr>
                        </w:pPr>
                        <w:r>
                          <w:rPr>
                            <w:rStyle w:val="Strong"/>
                            <w:rFonts w:ascii="Verdana" w:hAnsi="Verdana"/>
                            <w:color w:val="0066B3"/>
                            <w:sz w:val="22"/>
                            <w:szCs w:val="22"/>
                          </w:rPr>
                          <w:t>Massachusetts Leading in Clean Energy</w:t>
                        </w:r>
                        <w:r>
                          <w:rPr>
                            <w:rFonts w:ascii="Verdana" w:hAnsi="Verdana"/>
                            <w:color w:val="0066B3"/>
                            <w:sz w:val="22"/>
                            <w:szCs w:val="22"/>
                          </w:rPr>
                          <w:t> </w:t>
                        </w:r>
                      </w:p>
                      <w:p w:rsidR="00AE01AD" w:rsidRDefault="00AE01AD">
                        <w:pPr>
                          <w:pStyle w:val="NormalWeb"/>
                          <w:spacing w:before="0" w:beforeAutospacing="0" w:after="0" w:afterAutospacing="0"/>
                          <w:rPr>
                            <w:rFonts w:ascii="Verdana" w:hAnsi="Verdana"/>
                            <w:color w:val="666666"/>
                            <w:sz w:val="16"/>
                            <w:szCs w:val="16"/>
                          </w:rPr>
                        </w:pPr>
                        <w:r>
                          <w:rPr>
                            <w:rStyle w:val="Strong"/>
                            <w:rFonts w:ascii="Verdana" w:hAnsi="Verdana"/>
                            <w:color w:val="666666"/>
                            <w:sz w:val="20"/>
                            <w:szCs w:val="20"/>
                          </w:rPr>
                          <w:t>The Massachusetts Clean Energy Center </w:t>
                        </w:r>
                        <w:r>
                          <w:rPr>
                            <w:rFonts w:ascii="Verdana" w:hAnsi="Verdana"/>
                            <w:color w:val="666666"/>
                            <w:sz w:val="20"/>
                            <w:szCs w:val="20"/>
                          </w:rPr>
                          <w:t xml:space="preserve">recently released their </w:t>
                        </w:r>
                        <w:r>
                          <w:rPr>
                            <w:rStyle w:val="Strong"/>
                            <w:rFonts w:ascii="Verdana" w:hAnsi="Verdana"/>
                            <w:color w:val="666666"/>
                            <w:sz w:val="20"/>
                            <w:szCs w:val="20"/>
                          </w:rPr>
                          <w:t>2013 Clean Energy Industry Report</w:t>
                        </w:r>
                        <w:r>
                          <w:rPr>
                            <w:rFonts w:ascii="Verdana" w:hAnsi="Verdana"/>
                            <w:color w:val="666666"/>
                            <w:sz w:val="20"/>
                            <w:szCs w:val="20"/>
                          </w:rPr>
                          <w:t xml:space="preserve">.  This comprehensive report covered several clean energy topics including the growth of clean energy employers in MA, the role of small business in the clean energy sector, and the sector's use of diverse technology.  The report has also determined that for the third consecutive year, the clean energy economy in Massachusetts has expanded.  According to the report, in the past year, clean energy jobs in the state have grown by </w:t>
                        </w:r>
                        <w:r>
                          <w:rPr>
                            <w:rStyle w:val="Strong"/>
                            <w:rFonts w:ascii="Verdana" w:hAnsi="Verdana"/>
                            <w:color w:val="666666"/>
                            <w:sz w:val="20"/>
                            <w:szCs w:val="20"/>
                          </w:rPr>
                          <w:t>11.8%</w:t>
                        </w:r>
                        <w:r>
                          <w:rPr>
                            <w:rFonts w:ascii="Verdana" w:hAnsi="Verdana"/>
                            <w:color w:val="666666"/>
                            <w:sz w:val="20"/>
                            <w:szCs w:val="20"/>
                          </w:rPr>
                          <w:t xml:space="preserve"> for a total of </w:t>
                        </w:r>
                        <w:r>
                          <w:rPr>
                            <w:rStyle w:val="Strong"/>
                            <w:rFonts w:ascii="Verdana" w:hAnsi="Verdana"/>
                            <w:color w:val="666666"/>
                            <w:sz w:val="20"/>
                            <w:szCs w:val="20"/>
                          </w:rPr>
                          <w:t>80K</w:t>
                        </w:r>
                        <w:r>
                          <w:rPr>
                            <w:rFonts w:ascii="Verdana" w:hAnsi="Verdana"/>
                            <w:color w:val="666666"/>
                            <w:sz w:val="20"/>
                            <w:szCs w:val="20"/>
                          </w:rPr>
                          <w:t xml:space="preserve"> jobs.  For the full report, click </w:t>
                        </w:r>
                        <w:hyperlink r:id="rId19" w:tgtFrame="_blank" w:history="1">
                          <w:r>
                            <w:rPr>
                              <w:rStyle w:val="Hyperlink"/>
                              <w:rFonts w:ascii="Verdana" w:hAnsi="Verdana"/>
                              <w:sz w:val="20"/>
                              <w:szCs w:val="20"/>
                            </w:rPr>
                            <w:t>here</w:t>
                          </w:r>
                        </w:hyperlink>
                        <w:r>
                          <w:rPr>
                            <w:rFonts w:ascii="Verdana" w:hAnsi="Verdana"/>
                            <w:color w:val="666666"/>
                            <w:sz w:val="20"/>
                            <w:szCs w:val="20"/>
                          </w:rPr>
                          <w:t>.</w:t>
                        </w:r>
                      </w:p>
                      <w:p w:rsidR="00AE01AD" w:rsidRDefault="00AE01AD">
                        <w:pPr>
                          <w:pStyle w:val="NormalWeb"/>
                          <w:spacing w:before="0" w:beforeAutospacing="0" w:after="0" w:afterAutospacing="0"/>
                          <w:jc w:val="center"/>
                          <w:rPr>
                            <w:rFonts w:ascii="Verdana" w:hAnsi="Verdana"/>
                            <w:color w:val="0066B3"/>
                            <w:sz w:val="22"/>
                            <w:szCs w:val="22"/>
                          </w:rPr>
                        </w:pPr>
                        <w:r>
                          <w:rPr>
                            <w:rStyle w:val="Strong"/>
                            <w:rFonts w:ascii="Verdana" w:hAnsi="Verdana"/>
                            <w:color w:val="0066B3"/>
                            <w:sz w:val="22"/>
                            <w:szCs w:val="22"/>
                          </w:rPr>
                          <w:t>Repeal of the Tech Tax </w:t>
                        </w:r>
                      </w:p>
                      <w:p w:rsidR="00AE01AD" w:rsidRDefault="00AE01AD">
                        <w:pPr>
                          <w:rPr>
                            <w:rFonts w:ascii="Verdana" w:hAnsi="Verdana"/>
                            <w:color w:val="333333"/>
                            <w:sz w:val="16"/>
                            <w:szCs w:val="16"/>
                          </w:rPr>
                        </w:pPr>
                        <w:r>
                          <w:rPr>
                            <w:rStyle w:val="Strong"/>
                            <w:rFonts w:ascii="Verdana" w:hAnsi="Verdana"/>
                            <w:color w:val="666666"/>
                            <w:sz w:val="20"/>
                            <w:szCs w:val="20"/>
                          </w:rPr>
                          <w:t>Governor Deval Patrick</w:t>
                        </w:r>
                        <w:r>
                          <w:rPr>
                            <w:rFonts w:ascii="Verdana" w:hAnsi="Verdana"/>
                            <w:color w:val="666666"/>
                            <w:sz w:val="20"/>
                            <w:szCs w:val="20"/>
                          </w:rPr>
                          <w:t xml:space="preserve"> signed legislation on Friday, September 27, repealing the expansion of sales and use taxes on software and computer services.  Click </w:t>
                        </w:r>
                        <w:hyperlink r:id="rId20" w:tgtFrame="_blank" w:history="1">
                          <w:r>
                            <w:rPr>
                              <w:rStyle w:val="Hyperlink"/>
                              <w:rFonts w:ascii="Verdana" w:hAnsi="Verdana"/>
                              <w:sz w:val="20"/>
                              <w:szCs w:val="20"/>
                            </w:rPr>
                            <w:t>here</w:t>
                          </w:r>
                        </w:hyperlink>
                        <w:r>
                          <w:rPr>
                            <w:rFonts w:ascii="Verdana" w:hAnsi="Verdana"/>
                            <w:color w:val="666666"/>
                            <w:sz w:val="20"/>
                            <w:szCs w:val="20"/>
                          </w:rPr>
                          <w:t> for more information.</w:t>
                        </w:r>
                      </w:p>
                    </w:tc>
                  </w:tr>
                </w:tbl>
                <w:p w:rsidR="00AE01AD" w:rsidRDefault="00AE01AD">
                  <w:pPr>
                    <w:rPr>
                      <w:vanish/>
                    </w:rPr>
                  </w:pPr>
                </w:p>
                <w:tbl>
                  <w:tblPr>
                    <w:tblW w:w="5000" w:type="pct"/>
                    <w:tblCellSpacing w:w="0" w:type="dxa"/>
                    <w:shd w:val="clear" w:color="auto" w:fill="E8A72F"/>
                    <w:tblCellMar>
                      <w:left w:w="0" w:type="dxa"/>
                      <w:right w:w="0" w:type="dxa"/>
                    </w:tblCellMar>
                    <w:tblLook w:val="04A0" w:firstRow="1" w:lastRow="0" w:firstColumn="1" w:lastColumn="0" w:noHBand="0" w:noVBand="1"/>
                  </w:tblPr>
                  <w:tblGrid>
                    <w:gridCol w:w="9264"/>
                  </w:tblGrid>
                  <w:tr w:rsidR="00AE01AD">
                    <w:trPr>
                      <w:trHeight w:val="150"/>
                      <w:tblCellSpacing w:w="0" w:type="dxa"/>
                    </w:trPr>
                    <w:tc>
                      <w:tcPr>
                        <w:tcW w:w="0" w:type="auto"/>
                        <w:shd w:val="clear" w:color="auto" w:fill="E8A72F"/>
                        <w:vAlign w:val="center"/>
                        <w:hideMark/>
                      </w:tcPr>
                      <w:p w:rsidR="00AE01AD" w:rsidRDefault="00AE01AD">
                        <w:pPr>
                          <w:rPr>
                            <w:sz w:val="20"/>
                            <w:szCs w:val="20"/>
                          </w:rPr>
                        </w:pPr>
                      </w:p>
                    </w:tc>
                  </w:tr>
                </w:tbl>
                <w:p w:rsidR="00AE01AD" w:rsidRDefault="00AE01AD">
                  <w:pPr>
                    <w:rPr>
                      <w:vanish/>
                    </w:rPr>
                  </w:pPr>
                </w:p>
                <w:tbl>
                  <w:tblPr>
                    <w:tblW w:w="5000" w:type="pct"/>
                    <w:tblCellSpacing w:w="0" w:type="dxa"/>
                    <w:shd w:val="clear" w:color="auto" w:fill="E8A72F"/>
                    <w:tblCellMar>
                      <w:left w:w="0" w:type="dxa"/>
                      <w:right w:w="0" w:type="dxa"/>
                    </w:tblCellMar>
                    <w:tblLook w:val="04A0" w:firstRow="1" w:lastRow="0" w:firstColumn="1" w:lastColumn="0" w:noHBand="0" w:noVBand="1"/>
                  </w:tblPr>
                  <w:tblGrid>
                    <w:gridCol w:w="9264"/>
                  </w:tblGrid>
                  <w:tr w:rsidR="00AE01AD">
                    <w:trPr>
                      <w:trHeight w:val="150"/>
                      <w:tblCellSpacing w:w="0" w:type="dxa"/>
                    </w:trPr>
                    <w:tc>
                      <w:tcPr>
                        <w:tcW w:w="0" w:type="auto"/>
                        <w:shd w:val="clear" w:color="auto" w:fill="E8A72F"/>
                        <w:vAlign w:val="center"/>
                        <w:hideMark/>
                      </w:tcPr>
                      <w:p w:rsidR="00AE01AD" w:rsidRDefault="00AE01AD">
                        <w:pPr>
                          <w:rPr>
                            <w:sz w:val="20"/>
                            <w:szCs w:val="20"/>
                          </w:rPr>
                        </w:pPr>
                      </w:p>
                    </w:tc>
                  </w:tr>
                </w:tbl>
                <w:p w:rsidR="00AE01AD" w:rsidRDefault="00AE01AD">
                  <w:pPr>
                    <w:rPr>
                      <w:sz w:val="20"/>
                      <w:szCs w:val="20"/>
                    </w:rPr>
                  </w:pPr>
                </w:p>
              </w:tc>
            </w:tr>
            <w:tr w:rsidR="00AE01AD">
              <w:trPr>
                <w:tblCellSpacing w:w="0" w:type="dxa"/>
                <w:jc w:val="center"/>
              </w:trPr>
              <w:tc>
                <w:tcPr>
                  <w:tcW w:w="5000" w:type="pct"/>
                  <w:tcBorders>
                    <w:top w:val="nil"/>
                    <w:left w:val="nil"/>
                    <w:bottom w:val="nil"/>
                    <w:right w:val="nil"/>
                  </w:tcBorders>
                  <w:shd w:val="clear" w:color="auto" w:fill="A19689"/>
                  <w:tcMar>
                    <w:top w:w="15" w:type="dxa"/>
                    <w:left w:w="15" w:type="dxa"/>
                    <w:bottom w:w="15" w:type="dxa"/>
                    <w:right w:w="15" w:type="dxa"/>
                  </w:tcMar>
                  <w:vAlign w:val="center"/>
                  <w:hideMark/>
                </w:tcPr>
                <w:tbl>
                  <w:tblPr>
                    <w:tblW w:w="5000" w:type="pct"/>
                    <w:tblCellSpacing w:w="0" w:type="dxa"/>
                    <w:tblBorders>
                      <w:top w:val="single" w:sz="2" w:space="0" w:color="000000"/>
                      <w:left w:val="single" w:sz="2" w:space="0" w:color="000000"/>
                      <w:bottom w:val="single" w:sz="2" w:space="0" w:color="E8A82F"/>
                      <w:right w:val="single" w:sz="2" w:space="0" w:color="E8A82F"/>
                    </w:tblBorders>
                    <w:shd w:val="clear" w:color="auto" w:fill="E8A82F"/>
                    <w:tblCellMar>
                      <w:left w:w="0" w:type="dxa"/>
                      <w:right w:w="0" w:type="dxa"/>
                    </w:tblCellMar>
                    <w:tblLook w:val="04A0" w:firstRow="1" w:lastRow="0" w:firstColumn="1" w:lastColumn="0" w:noHBand="0" w:noVBand="1"/>
                  </w:tblPr>
                  <w:tblGrid>
                    <w:gridCol w:w="9264"/>
                  </w:tblGrid>
                  <w:tr w:rsidR="00AE01AD">
                    <w:trPr>
                      <w:tblCellSpacing w:w="0" w:type="dxa"/>
                    </w:trPr>
                    <w:tc>
                      <w:tcPr>
                        <w:tcW w:w="0" w:type="auto"/>
                        <w:tcBorders>
                          <w:top w:val="nil"/>
                          <w:left w:val="nil"/>
                          <w:bottom w:val="nil"/>
                          <w:right w:val="nil"/>
                        </w:tcBorders>
                        <w:shd w:val="clear" w:color="auto" w:fill="E8A82F"/>
                        <w:vAlign w:val="center"/>
                        <w:hideMark/>
                      </w:tcPr>
                      <w:tbl>
                        <w:tblPr>
                          <w:tblW w:w="9000" w:type="dxa"/>
                          <w:jc w:val="center"/>
                          <w:tblCellSpacing w:w="37" w:type="dxa"/>
                          <w:shd w:val="clear" w:color="auto" w:fill="E8A82F"/>
                          <w:tblCellMar>
                            <w:top w:w="75" w:type="dxa"/>
                            <w:left w:w="75" w:type="dxa"/>
                            <w:bottom w:w="75" w:type="dxa"/>
                            <w:right w:w="75" w:type="dxa"/>
                          </w:tblCellMar>
                          <w:tblLook w:val="04A0" w:firstRow="1" w:lastRow="0" w:firstColumn="1" w:lastColumn="0" w:noHBand="0" w:noVBand="1"/>
                        </w:tblPr>
                        <w:tblGrid>
                          <w:gridCol w:w="2361"/>
                          <w:gridCol w:w="6639"/>
                        </w:tblGrid>
                        <w:tr w:rsidR="00AE01AD">
                          <w:trPr>
                            <w:tblCellSpacing w:w="37" w:type="dxa"/>
                            <w:jc w:val="center"/>
                          </w:trPr>
                          <w:tc>
                            <w:tcPr>
                              <w:tcW w:w="2250" w:type="dxa"/>
                              <w:shd w:val="clear" w:color="auto" w:fill="E8A82F"/>
                              <w:hideMark/>
                            </w:tcPr>
                            <w:p w:rsidR="00AE01AD" w:rsidRDefault="00AE01AD">
                              <w:pPr>
                                <w:rPr>
                                  <w:rFonts w:ascii="Arial" w:hAnsi="Arial" w:cs="Arial"/>
                                  <w:color w:val="FFFFFF"/>
                                  <w:sz w:val="18"/>
                                  <w:szCs w:val="18"/>
                                </w:rPr>
                              </w:pPr>
                              <w:r>
                                <w:rPr>
                                  <w:rFonts w:ascii="Arial" w:hAnsi="Arial" w:cs="Arial"/>
                                  <w:color w:val="FFFFFF"/>
                                  <w:sz w:val="18"/>
                                  <w:szCs w:val="18"/>
                                </w:rPr>
                                <w:t>MassEcon</w:t>
                              </w:r>
                              <w:r>
                                <w:rPr>
                                  <w:rFonts w:ascii="Arial" w:hAnsi="Arial" w:cs="Arial"/>
                                  <w:color w:val="FFFFFF"/>
                                  <w:sz w:val="18"/>
                                  <w:szCs w:val="18"/>
                                </w:rPr>
                                <w:br/>
                                <w:t>101 Walnut Street</w:t>
                              </w:r>
                              <w:r>
                                <w:rPr>
                                  <w:rFonts w:ascii="Arial" w:hAnsi="Arial" w:cs="Arial"/>
                                  <w:color w:val="FFFFFF"/>
                                  <w:sz w:val="18"/>
                                  <w:szCs w:val="18"/>
                                </w:rPr>
                                <w:br/>
                                <w:t>Watertown, MA 02472</w:t>
                              </w:r>
                              <w:r>
                                <w:rPr>
                                  <w:rFonts w:ascii="Arial" w:hAnsi="Arial" w:cs="Arial"/>
                                  <w:color w:val="FFFFFF"/>
                                  <w:sz w:val="18"/>
                                  <w:szCs w:val="18"/>
                                </w:rPr>
                                <w:br/>
                                <w:t>Phone: (617) 924-4600</w:t>
                              </w:r>
                              <w:r>
                                <w:rPr>
                                  <w:rFonts w:ascii="Arial" w:hAnsi="Arial" w:cs="Arial"/>
                                  <w:color w:val="FFFFFF"/>
                                  <w:sz w:val="18"/>
                                  <w:szCs w:val="18"/>
                                </w:rPr>
                                <w:br/>
                              </w:r>
                              <w:hyperlink r:id="rId21" w:tgtFrame="_blank" w:history="1">
                                <w:r>
                                  <w:rPr>
                                    <w:rStyle w:val="Hyperlink"/>
                                    <w:rFonts w:ascii="Arial" w:hAnsi="Arial" w:cs="Arial"/>
                                    <w:sz w:val="18"/>
                                    <w:szCs w:val="18"/>
                                  </w:rPr>
                                  <w:t>www.massecon.com</w:t>
                                </w:r>
                              </w:hyperlink>
                            </w:p>
                            <w:p w:rsidR="00AE01AD" w:rsidRDefault="00AE01AD">
                              <w:pPr>
                                <w:rPr>
                                  <w:rFonts w:ascii="Arial" w:hAnsi="Arial" w:cs="Arial"/>
                                  <w:color w:val="FFFFFF"/>
                                  <w:sz w:val="18"/>
                                  <w:szCs w:val="18"/>
                                </w:rPr>
                              </w:pPr>
                              <w:hyperlink r:id="rId22" w:tgtFrame="_blank" w:history="1">
                                <w:r>
                                  <w:rPr>
                                    <w:rStyle w:val="Hyperlink"/>
                                    <w:rFonts w:ascii="Arial" w:hAnsi="Arial" w:cs="Arial"/>
                                    <w:sz w:val="18"/>
                                    <w:szCs w:val="18"/>
                                  </w:rPr>
                                  <w:t>twitter.com/MassEcon</w:t>
                                </w:r>
                              </w:hyperlink>
                              <w:r>
                                <w:rPr>
                                  <w:rFonts w:ascii="Arial" w:hAnsi="Arial" w:cs="Arial"/>
                                  <w:color w:val="FFFFFF"/>
                                  <w:sz w:val="18"/>
                                  <w:szCs w:val="18"/>
                                </w:rPr>
                                <w:t> </w:t>
                              </w:r>
                            </w:p>
                          </w:tc>
                          <w:tc>
                            <w:tcPr>
                              <w:tcW w:w="0" w:type="auto"/>
                              <w:shd w:val="clear" w:color="auto" w:fill="E8A82F"/>
                              <w:hideMark/>
                            </w:tcPr>
                            <w:p w:rsidR="00AE01AD" w:rsidRDefault="00AE01AD">
                              <w:pPr>
                                <w:pStyle w:val="NormalWeb"/>
                                <w:spacing w:before="0" w:beforeAutospacing="0" w:after="0" w:afterAutospacing="0"/>
                                <w:rPr>
                                  <w:color w:val="000000"/>
                                </w:rPr>
                              </w:pPr>
                              <w:r>
                                <w:rPr>
                                  <w:rFonts w:ascii="Arial" w:hAnsi="Arial" w:cs="Arial"/>
                                  <w:color w:val="FFFFFF"/>
                                  <w:sz w:val="18"/>
                                  <w:szCs w:val="18"/>
                                </w:rPr>
                                <w:t>If you have information for our next newsletter, contact Trina Aitken  </w:t>
                              </w:r>
                            </w:p>
                            <w:p w:rsidR="00AE01AD" w:rsidRDefault="00AE01AD">
                              <w:pPr>
                                <w:pStyle w:val="NormalWeb"/>
                                <w:spacing w:before="0" w:beforeAutospacing="0" w:after="0" w:afterAutospacing="0"/>
                                <w:rPr>
                                  <w:color w:val="000000"/>
                                </w:rPr>
                              </w:pPr>
                              <w:r>
                                <w:rPr>
                                  <w:rFonts w:ascii="Arial" w:hAnsi="Arial" w:cs="Arial"/>
                                  <w:color w:val="FFFFFF"/>
                                  <w:sz w:val="18"/>
                                  <w:szCs w:val="18"/>
                                </w:rPr>
                                <w:t>at 617.924.4600 x 15 or email </w:t>
                              </w:r>
                              <w:hyperlink r:id="rId23" w:tgtFrame="_blank" w:history="1">
                                <w:r>
                                  <w:rPr>
                                    <w:rStyle w:val="Hyperlink"/>
                                    <w:rFonts w:ascii="Arial" w:hAnsi="Arial" w:cs="Arial"/>
                                    <w:sz w:val="18"/>
                                    <w:szCs w:val="18"/>
                                  </w:rPr>
                                  <w:t>taitken@massecon.com</w:t>
                                </w:r>
                              </w:hyperlink>
                            </w:p>
                            <w:p w:rsidR="00AE01AD" w:rsidRDefault="00AE01AD">
                              <w:pPr>
                                <w:pStyle w:val="NormalWeb"/>
                                <w:spacing w:before="0" w:beforeAutospacing="0" w:after="0" w:afterAutospacing="0"/>
                                <w:rPr>
                                  <w:color w:val="000000"/>
                                </w:rPr>
                              </w:pPr>
                              <w:r>
                                <w:rPr>
                                  <w:rFonts w:ascii="Arial" w:hAnsi="Arial" w:cs="Arial"/>
                                  <w:color w:val="FFFFFF"/>
                                  <w:sz w:val="18"/>
                                  <w:szCs w:val="18"/>
                                </w:rPr>
                                <w:t> </w:t>
                              </w:r>
                            </w:p>
                            <w:p w:rsidR="00AE01AD" w:rsidRDefault="00AE01AD">
                              <w:pPr>
                                <w:pStyle w:val="NormalWeb"/>
                                <w:spacing w:before="0" w:beforeAutospacing="0" w:after="0" w:afterAutospacing="0"/>
                                <w:rPr>
                                  <w:color w:val="000000"/>
                                </w:rPr>
                              </w:pPr>
                              <w:r>
                                <w:rPr>
                                  <w:rFonts w:ascii="Arial" w:hAnsi="Arial" w:cs="Arial"/>
                                  <w:color w:val="FFFFFF"/>
                                  <w:sz w:val="18"/>
                                  <w:szCs w:val="18"/>
                                </w:rPr>
                                <w:t xml:space="preserve">Interested in MassEcon membership? Click </w:t>
                              </w:r>
                              <w:hyperlink r:id="rId24" w:tgtFrame="_blank" w:history="1">
                                <w:r>
                                  <w:rPr>
                                    <w:rStyle w:val="Hyperlink"/>
                                    <w:rFonts w:ascii="Arial" w:hAnsi="Arial" w:cs="Arial"/>
                                    <w:b/>
                                    <w:bCs/>
                                    <w:sz w:val="18"/>
                                    <w:szCs w:val="18"/>
                                  </w:rPr>
                                  <w:t>here</w:t>
                                </w:r>
                              </w:hyperlink>
                              <w:r>
                                <w:rPr>
                                  <w:rFonts w:ascii="Arial" w:hAnsi="Arial" w:cs="Arial"/>
                                  <w:color w:val="FFFFFF"/>
                                  <w:sz w:val="18"/>
                                  <w:szCs w:val="18"/>
                                </w:rPr>
                                <w:t>.</w:t>
                              </w:r>
                            </w:p>
                            <w:p w:rsidR="00AE01AD" w:rsidRDefault="00AE01AD">
                              <w:pPr>
                                <w:pStyle w:val="NormalWeb"/>
                                <w:spacing w:before="0" w:beforeAutospacing="0" w:after="0" w:afterAutospacing="0"/>
                                <w:rPr>
                                  <w:color w:val="000000"/>
                                </w:rPr>
                              </w:pPr>
                              <w:r>
                                <w:rPr>
                                  <w:rFonts w:ascii="Arial" w:hAnsi="Arial" w:cs="Arial"/>
                                  <w:color w:val="FFFFFF"/>
                                  <w:sz w:val="18"/>
                                  <w:szCs w:val="18"/>
                                </w:rPr>
                                <w:br/>
                                <w:t>The Massachusetts Alliance for Economic Development is a private, non-profit partnership of business and government dedicated to the economic growth of the Commonwealth.</w:t>
                              </w:r>
                            </w:p>
                            <w:p w:rsidR="00AE01AD" w:rsidRDefault="00AE01AD">
                              <w:pPr>
                                <w:pStyle w:val="NormalWeb"/>
                                <w:spacing w:before="0" w:beforeAutospacing="0" w:after="0" w:afterAutospacing="0"/>
                                <w:rPr>
                                  <w:color w:val="000000"/>
                                </w:rPr>
                              </w:pPr>
                              <w:r>
                                <w:rPr>
                                  <w:rFonts w:ascii="Arial" w:hAnsi="Arial" w:cs="Arial"/>
                                  <w:noProof/>
                                  <w:color w:val="0000FF"/>
                                  <w:sz w:val="18"/>
                                  <w:szCs w:val="18"/>
                                </w:rPr>
                                <w:drawing>
                                  <wp:inline distT="0" distB="0" distL="0" distR="0">
                                    <wp:extent cx="212725" cy="212725"/>
                                    <wp:effectExtent l="0" t="0" r="0" b="0"/>
                                    <wp:docPr id="5" name="Picture 5" descr="Like us on Facebook">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ke us on Faceboo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Pr>
                                  <w:rFonts w:ascii="Arial" w:hAnsi="Arial" w:cs="Arial"/>
                                  <w:noProof/>
                                  <w:color w:val="0000FF"/>
                                  <w:sz w:val="18"/>
                                  <w:szCs w:val="18"/>
                                </w:rPr>
                                <w:drawing>
                                  <wp:inline distT="0" distB="0" distL="0" distR="0">
                                    <wp:extent cx="212725" cy="212725"/>
                                    <wp:effectExtent l="0" t="0" r="0" b="0"/>
                                    <wp:docPr id="4" name="Picture 4" descr="Follow us on Twitter">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low us on Twitt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Pr>
                                  <w:rFonts w:ascii="Arial" w:hAnsi="Arial" w:cs="Arial"/>
                                  <w:noProof/>
                                  <w:color w:val="0000FF"/>
                                  <w:sz w:val="18"/>
                                  <w:szCs w:val="18"/>
                                </w:rPr>
                                <w:drawing>
                                  <wp:inline distT="0" distB="0" distL="0" distR="0">
                                    <wp:extent cx="212725" cy="212725"/>
                                    <wp:effectExtent l="0" t="0" r="0" b="0"/>
                                    <wp:docPr id="3" name="Picture 3" descr="View our profile on LinkedIn">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our profile on LinkedI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Pr>
                                  <w:rFonts w:ascii="Arial" w:hAnsi="Arial" w:cs="Arial"/>
                                  <w:color w:val="FFFFFF"/>
                                  <w:sz w:val="18"/>
                                  <w:szCs w:val="18"/>
                                </w:rPr>
                                <w:t> </w:t>
                              </w:r>
                            </w:p>
                          </w:tc>
                        </w:tr>
                      </w:tbl>
                      <w:p w:rsidR="00AE01AD" w:rsidRDefault="00AE01AD">
                        <w:pPr>
                          <w:jc w:val="center"/>
                          <w:rPr>
                            <w:sz w:val="20"/>
                            <w:szCs w:val="20"/>
                          </w:rPr>
                        </w:pPr>
                      </w:p>
                    </w:tc>
                  </w:tr>
                </w:tbl>
                <w:p w:rsidR="00AE01AD" w:rsidRDefault="00AE01AD">
                  <w:pPr>
                    <w:rPr>
                      <w:sz w:val="20"/>
                      <w:szCs w:val="20"/>
                    </w:rPr>
                  </w:pPr>
                </w:p>
              </w:tc>
            </w:tr>
            <w:tr w:rsidR="00AE01AD">
              <w:trPr>
                <w:trHeight w:val="150"/>
                <w:tblCellSpacing w:w="0" w:type="dxa"/>
                <w:jc w:val="center"/>
              </w:trPr>
              <w:tc>
                <w:tcPr>
                  <w:tcW w:w="5000" w:type="pct"/>
                  <w:tcBorders>
                    <w:top w:val="nil"/>
                    <w:left w:val="nil"/>
                    <w:bottom w:val="nil"/>
                    <w:right w:val="nil"/>
                  </w:tcBorders>
                  <w:shd w:val="clear" w:color="auto" w:fill="A19689"/>
                  <w:tcMar>
                    <w:top w:w="15" w:type="dxa"/>
                    <w:left w:w="15" w:type="dxa"/>
                    <w:bottom w:w="15" w:type="dxa"/>
                    <w:right w:w="15" w:type="dxa"/>
                  </w:tcMar>
                  <w:vAlign w:val="center"/>
                  <w:hideMark/>
                </w:tcPr>
                <w:p w:rsidR="00AE01AD" w:rsidRDefault="00AE01AD">
                  <w:pPr>
                    <w:rPr>
                      <w:sz w:val="20"/>
                      <w:szCs w:val="20"/>
                    </w:rPr>
                  </w:pPr>
                </w:p>
              </w:tc>
            </w:tr>
          </w:tbl>
          <w:p w:rsidR="00AE01AD" w:rsidRDefault="00AE01AD">
            <w:pPr>
              <w:jc w:val="center"/>
              <w:rPr>
                <w:sz w:val="20"/>
                <w:szCs w:val="20"/>
              </w:rPr>
            </w:pPr>
          </w:p>
        </w:tc>
      </w:tr>
    </w:tbl>
    <w:p w:rsidR="00AE01AD" w:rsidRDefault="00AE01AD" w:rsidP="00AE01AD">
      <w:pPr>
        <w:shd w:val="clear" w:color="auto" w:fill="FFFFFF"/>
        <w:jc w:val="center"/>
        <w:rPr>
          <w:vanish/>
        </w:rPr>
      </w:pPr>
    </w:p>
    <w:tbl>
      <w:tblPr>
        <w:tblW w:w="0" w:type="auto"/>
        <w:jc w:val="center"/>
        <w:tblCellSpacing w:w="0" w:type="dxa"/>
        <w:tblCellMar>
          <w:left w:w="0" w:type="dxa"/>
          <w:right w:w="0" w:type="dxa"/>
        </w:tblCellMar>
        <w:tblLook w:val="04A0" w:firstRow="1" w:lastRow="0" w:firstColumn="1" w:lastColumn="0" w:noHBand="0" w:noVBand="1"/>
      </w:tblPr>
      <w:tblGrid>
        <w:gridCol w:w="9285"/>
      </w:tblGrid>
      <w:tr w:rsidR="00AE01AD" w:rsidTr="00AE01AD">
        <w:trPr>
          <w:tblCellSpacing w:w="0" w:type="dxa"/>
          <w:jc w:val="center"/>
        </w:trPr>
        <w:tc>
          <w:tcPr>
            <w:tcW w:w="0" w:type="auto"/>
            <w:vAlign w:val="center"/>
            <w:hideMark/>
          </w:tcPr>
          <w:p w:rsidR="00AE01AD" w:rsidRDefault="00AE01AD">
            <w:pPr>
              <w:shd w:val="clear" w:color="auto" w:fill="FFFFFF"/>
              <w:jc w:val="center"/>
              <w:rPr>
                <w:rFonts w:ascii="Tahoma" w:hAnsi="Tahoma" w:cs="Tahoma"/>
                <w:b/>
                <w:bCs/>
                <w:color w:val="000000"/>
                <w:sz w:val="16"/>
                <w:szCs w:val="16"/>
              </w:rPr>
            </w:pPr>
            <w:hyperlink r:id="rId31" w:tgtFrame="_blank" w:history="1">
              <w:r>
                <w:rPr>
                  <w:rStyle w:val="Hyperlink"/>
                  <w:rFonts w:ascii="Tahoma" w:hAnsi="Tahoma" w:cs="Tahoma"/>
                  <w:b/>
                  <w:bCs/>
                  <w:sz w:val="16"/>
                  <w:szCs w:val="16"/>
                </w:rPr>
                <w:t>Forward email</w:t>
              </w:r>
            </w:hyperlink>
          </w:p>
          <w:tbl>
            <w:tblPr>
              <w:tblW w:w="9285" w:type="dxa"/>
              <w:jc w:val="center"/>
              <w:tblCellSpacing w:w="0" w:type="dxa"/>
              <w:shd w:val="clear" w:color="auto" w:fill="FFFFFF"/>
              <w:tblCellMar>
                <w:left w:w="0" w:type="dxa"/>
                <w:right w:w="0" w:type="dxa"/>
              </w:tblCellMar>
              <w:tblLook w:val="04A0" w:firstRow="1" w:lastRow="0" w:firstColumn="1" w:lastColumn="0" w:noHBand="0" w:noVBand="1"/>
            </w:tblPr>
            <w:tblGrid>
              <w:gridCol w:w="9285"/>
            </w:tblGrid>
            <w:tr w:rsidR="00AE01AD">
              <w:trPr>
                <w:tblCellSpacing w:w="0" w:type="dxa"/>
                <w:jc w:val="center"/>
              </w:trPr>
              <w:tc>
                <w:tcPr>
                  <w:tcW w:w="0" w:type="auto"/>
                  <w:shd w:val="clear" w:color="auto" w:fill="FFFFFF"/>
                  <w:vAlign w:val="center"/>
                  <w:hideMark/>
                </w:tcPr>
                <w:tbl>
                  <w:tblPr>
                    <w:tblW w:w="5000" w:type="pct"/>
                    <w:tblCellSpacing w:w="15" w:type="dxa"/>
                    <w:tblLook w:val="04A0" w:firstRow="1" w:lastRow="0" w:firstColumn="1" w:lastColumn="0" w:noHBand="0" w:noVBand="1"/>
                  </w:tblPr>
                  <w:tblGrid>
                    <w:gridCol w:w="1815"/>
                    <w:gridCol w:w="7470"/>
                  </w:tblGrid>
                  <w:tr w:rsidR="00AE01AD">
                    <w:trPr>
                      <w:tblCellSpacing w:w="15" w:type="dxa"/>
                    </w:trPr>
                    <w:tc>
                      <w:tcPr>
                        <w:tcW w:w="1500" w:type="dxa"/>
                        <w:tcMar>
                          <w:top w:w="15" w:type="dxa"/>
                          <w:left w:w="15" w:type="dxa"/>
                          <w:bottom w:w="15" w:type="dxa"/>
                          <w:right w:w="15" w:type="dxa"/>
                        </w:tcMar>
                        <w:vAlign w:val="center"/>
                        <w:hideMark/>
                      </w:tcPr>
                      <w:p w:rsidR="00AE01AD" w:rsidRDefault="00AE01AD">
                        <w:r>
                          <w:rPr>
                            <w:noProof/>
                            <w:color w:val="0000FF"/>
                          </w:rPr>
                          <w:lastRenderedPageBreak/>
                          <w:drawing>
                            <wp:inline distT="0" distB="0" distL="0" distR="0">
                              <wp:extent cx="1095375" cy="116840"/>
                              <wp:effectExtent l="0" t="0" r="9525" b="0"/>
                              <wp:docPr id="2" name="Picture 2" descr="http://img.constantcontact.com/letters/images/SafeUnsubscribe_Footer_Logo_New.png">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SafeUnsubscribe_Footer_Logo_New.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95375" cy="116840"/>
                                      </a:xfrm>
                                      <a:prstGeom prst="rect">
                                        <a:avLst/>
                                      </a:prstGeom>
                                      <a:noFill/>
                                      <a:ln>
                                        <a:noFill/>
                                      </a:ln>
                                    </pic:spPr>
                                  </pic:pic>
                                </a:graphicData>
                              </a:graphic>
                            </wp:inline>
                          </w:drawing>
                        </w:r>
                      </w:p>
                    </w:tc>
                    <w:tc>
                      <w:tcPr>
                        <w:tcW w:w="7785" w:type="dxa"/>
                        <w:tcMar>
                          <w:top w:w="15" w:type="dxa"/>
                          <w:left w:w="15" w:type="dxa"/>
                          <w:bottom w:w="15" w:type="dxa"/>
                          <w:right w:w="15" w:type="dxa"/>
                        </w:tcMar>
                        <w:vAlign w:val="center"/>
                        <w:hideMark/>
                      </w:tcPr>
                      <w:p w:rsidR="00AE01AD" w:rsidRDefault="00AE01AD">
                        <w:pPr>
                          <w:jc w:val="right"/>
                        </w:pPr>
                        <w:r>
                          <w:rPr>
                            <w:noProof/>
                            <w:color w:val="0000FF"/>
                          </w:rPr>
                          <w:drawing>
                            <wp:inline distT="0" distB="0" distL="0" distR="0">
                              <wp:extent cx="1233170" cy="446405"/>
                              <wp:effectExtent l="0" t="0" r="5080" b="0"/>
                              <wp:docPr id="1" name="Picture 1" descr="http://img.constantcontact.com/letters/images/CC_Footer_Logo_New.png">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CC_Footer_Logo_New.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3170" cy="446405"/>
                                      </a:xfrm>
                                      <a:prstGeom prst="rect">
                                        <a:avLst/>
                                      </a:prstGeom>
                                      <a:noFill/>
                                      <a:ln>
                                        <a:noFill/>
                                      </a:ln>
                                    </pic:spPr>
                                  </pic:pic>
                                </a:graphicData>
                              </a:graphic>
                            </wp:inline>
                          </w:drawing>
                        </w:r>
                      </w:p>
                    </w:tc>
                  </w:tr>
                </w:tbl>
                <w:p w:rsidR="00AE01AD" w:rsidRDefault="00AE01AD">
                  <w:pPr>
                    <w:rPr>
                      <w:rFonts w:ascii="Tahoma" w:hAnsi="Tahoma" w:cs="Tahoma"/>
                      <w:color w:val="2F2F2F"/>
                      <w:sz w:val="17"/>
                      <w:szCs w:val="17"/>
                    </w:rPr>
                  </w:pPr>
                  <w:r>
                    <w:rPr>
                      <w:rFonts w:ascii="Tahoma" w:hAnsi="Tahoma" w:cs="Tahoma"/>
                      <w:color w:val="2F2F2F"/>
                      <w:sz w:val="17"/>
                      <w:szCs w:val="17"/>
                    </w:rPr>
                    <w:t xml:space="preserve">This email was sent to </w:t>
                  </w:r>
                  <w:hyperlink r:id="rId36" w:history="1">
                    <w:r>
                      <w:rPr>
                        <w:rStyle w:val="Hyperlink"/>
                        <w:rFonts w:ascii="Tahoma" w:hAnsi="Tahoma" w:cs="Tahoma"/>
                        <w:sz w:val="17"/>
                        <w:szCs w:val="17"/>
                      </w:rPr>
                      <w:t>vmehta@massecon.com</w:t>
                    </w:r>
                  </w:hyperlink>
                  <w:r>
                    <w:rPr>
                      <w:rFonts w:ascii="Tahoma" w:hAnsi="Tahoma" w:cs="Tahoma"/>
                      <w:color w:val="2F2F2F"/>
                      <w:sz w:val="17"/>
                      <w:szCs w:val="17"/>
                    </w:rPr>
                    <w:t xml:space="preserve"> by </w:t>
                  </w:r>
                  <w:hyperlink r:id="rId37" w:tgtFrame="_blank" w:history="1">
                    <w:r>
                      <w:rPr>
                        <w:rStyle w:val="Hyperlink"/>
                        <w:rFonts w:ascii="Tahoma" w:hAnsi="Tahoma" w:cs="Tahoma"/>
                        <w:sz w:val="17"/>
                        <w:szCs w:val="17"/>
                      </w:rPr>
                      <w:t>taitken@massecon.com</w:t>
                    </w:r>
                  </w:hyperlink>
                  <w:r>
                    <w:rPr>
                      <w:rFonts w:ascii="Tahoma" w:hAnsi="Tahoma" w:cs="Tahoma"/>
                      <w:color w:val="2F2F2F"/>
                      <w:sz w:val="17"/>
                      <w:szCs w:val="17"/>
                    </w:rPr>
                    <w:t xml:space="preserve"> </w:t>
                  </w:r>
                  <w:r>
                    <w:rPr>
                      <w:rFonts w:ascii="Tahoma" w:hAnsi="Tahoma" w:cs="Tahoma"/>
                      <w:color w:val="BABABA"/>
                      <w:sz w:val="17"/>
                      <w:szCs w:val="17"/>
                    </w:rPr>
                    <w:t xml:space="preserve">| </w:t>
                  </w:r>
                  <w:r>
                    <w:rPr>
                      <w:rFonts w:ascii="Tahoma" w:hAnsi="Tahoma" w:cs="Tahoma"/>
                      <w:color w:val="2F2F2F"/>
                      <w:sz w:val="17"/>
                      <w:szCs w:val="17"/>
                    </w:rPr>
                    <w:t xml:space="preserve">  </w:t>
                  </w:r>
                </w:p>
                <w:p w:rsidR="00AE01AD" w:rsidRDefault="00AE01AD">
                  <w:pPr>
                    <w:rPr>
                      <w:rFonts w:ascii="Tahoma" w:hAnsi="Tahoma" w:cs="Tahoma"/>
                      <w:color w:val="2F2F2F"/>
                      <w:sz w:val="17"/>
                      <w:szCs w:val="17"/>
                    </w:rPr>
                  </w:pPr>
                  <w:hyperlink r:id="rId38" w:tgtFrame="_blank" w:history="1">
                    <w:r>
                      <w:rPr>
                        <w:rStyle w:val="Hyperlink"/>
                        <w:rFonts w:ascii="Tahoma" w:hAnsi="Tahoma" w:cs="Tahoma"/>
                        <w:sz w:val="17"/>
                        <w:szCs w:val="17"/>
                      </w:rPr>
                      <w:t>Update Profile/Email Address</w:t>
                    </w:r>
                  </w:hyperlink>
                  <w:r>
                    <w:rPr>
                      <w:rFonts w:ascii="Tahoma" w:hAnsi="Tahoma" w:cs="Tahoma"/>
                      <w:color w:val="2F2F2F"/>
                      <w:sz w:val="17"/>
                      <w:szCs w:val="17"/>
                    </w:rPr>
                    <w:t xml:space="preserve"> </w:t>
                  </w:r>
                  <w:r>
                    <w:rPr>
                      <w:rFonts w:ascii="Tahoma" w:hAnsi="Tahoma" w:cs="Tahoma"/>
                      <w:color w:val="BABABA"/>
                      <w:sz w:val="17"/>
                      <w:szCs w:val="17"/>
                    </w:rPr>
                    <w:t>|</w:t>
                  </w:r>
                  <w:r>
                    <w:rPr>
                      <w:rFonts w:ascii="Tahoma" w:hAnsi="Tahoma" w:cs="Tahoma"/>
                      <w:color w:val="2F2F2F"/>
                      <w:sz w:val="17"/>
                      <w:szCs w:val="17"/>
                    </w:rPr>
                    <w:t xml:space="preserve"> Instant removal with </w:t>
                  </w:r>
                  <w:hyperlink r:id="rId39" w:tgtFrame="_blank" w:history="1">
                    <w:proofErr w:type="spellStart"/>
                    <w:r>
                      <w:rPr>
                        <w:rStyle w:val="Hyperlink"/>
                        <w:rFonts w:ascii="Tahoma" w:hAnsi="Tahoma" w:cs="Tahoma"/>
                        <w:sz w:val="17"/>
                        <w:szCs w:val="17"/>
                      </w:rPr>
                      <w:t>SafeUnsubscribe</w:t>
                    </w:r>
                    <w:proofErr w:type="spellEnd"/>
                  </w:hyperlink>
                  <w:r>
                    <w:rPr>
                      <w:rFonts w:ascii="Tahoma" w:hAnsi="Tahoma" w:cs="Tahoma"/>
                      <w:color w:val="2F2F2F"/>
                      <w:sz w:val="17"/>
                      <w:szCs w:val="17"/>
                    </w:rPr>
                    <w:t xml:space="preserve">™ </w:t>
                  </w:r>
                  <w:r>
                    <w:rPr>
                      <w:rFonts w:ascii="Tahoma" w:hAnsi="Tahoma" w:cs="Tahoma"/>
                      <w:color w:val="BABABA"/>
                      <w:sz w:val="17"/>
                      <w:szCs w:val="17"/>
                    </w:rPr>
                    <w:t>|</w:t>
                  </w:r>
                  <w:r>
                    <w:rPr>
                      <w:rFonts w:ascii="Tahoma" w:hAnsi="Tahoma" w:cs="Tahoma"/>
                      <w:color w:val="2F2F2F"/>
                      <w:sz w:val="17"/>
                      <w:szCs w:val="17"/>
                    </w:rPr>
                    <w:t xml:space="preserve"> </w:t>
                  </w:r>
                  <w:hyperlink r:id="rId40" w:tgtFrame="_blank" w:history="1">
                    <w:r>
                      <w:rPr>
                        <w:rStyle w:val="Hyperlink"/>
                        <w:rFonts w:ascii="Tahoma" w:hAnsi="Tahoma" w:cs="Tahoma"/>
                        <w:sz w:val="17"/>
                        <w:szCs w:val="17"/>
                      </w:rPr>
                      <w:t>Privacy Policy</w:t>
                    </w:r>
                  </w:hyperlink>
                  <w:r>
                    <w:rPr>
                      <w:rFonts w:ascii="Tahoma" w:hAnsi="Tahoma" w:cs="Tahoma"/>
                      <w:color w:val="2F2F2F"/>
                      <w:sz w:val="17"/>
                      <w:szCs w:val="17"/>
                    </w:rPr>
                    <w:t>.</w:t>
                  </w:r>
                </w:p>
              </w:tc>
            </w:tr>
          </w:tbl>
          <w:p w:rsidR="00AE01AD" w:rsidRDefault="00AE01AD">
            <w:pPr>
              <w:shd w:val="clear" w:color="auto" w:fill="FFFFFF"/>
              <w:rPr>
                <w:rFonts w:ascii="Tahoma" w:hAnsi="Tahoma" w:cs="Tahoma"/>
                <w:color w:val="000000"/>
                <w:sz w:val="18"/>
                <w:szCs w:val="18"/>
              </w:rPr>
            </w:pPr>
            <w:r>
              <w:rPr>
                <w:rFonts w:ascii="Tahoma" w:hAnsi="Tahoma" w:cs="Tahoma"/>
                <w:color w:val="000000"/>
                <w:sz w:val="18"/>
                <w:szCs w:val="18"/>
              </w:rPr>
              <w:t>Mass Alliance for Economic Development</w:t>
            </w:r>
            <w:r>
              <w:rPr>
                <w:rFonts w:ascii="Tahoma" w:hAnsi="Tahoma" w:cs="Tahoma"/>
                <w:color w:val="BABABA"/>
                <w:sz w:val="18"/>
                <w:szCs w:val="18"/>
              </w:rPr>
              <w:t xml:space="preserve"> | </w:t>
            </w:r>
            <w:r>
              <w:rPr>
                <w:rFonts w:ascii="Tahoma" w:hAnsi="Tahoma" w:cs="Tahoma"/>
                <w:color w:val="000000"/>
                <w:sz w:val="18"/>
                <w:szCs w:val="18"/>
              </w:rPr>
              <w:t>101 Walnut Street</w:t>
            </w:r>
            <w:r>
              <w:rPr>
                <w:rFonts w:ascii="Tahoma" w:hAnsi="Tahoma" w:cs="Tahoma"/>
                <w:color w:val="BABABA"/>
                <w:sz w:val="18"/>
                <w:szCs w:val="18"/>
              </w:rPr>
              <w:t xml:space="preserve"> | </w:t>
            </w:r>
            <w:r>
              <w:rPr>
                <w:rFonts w:ascii="Tahoma" w:hAnsi="Tahoma" w:cs="Tahoma"/>
                <w:color w:val="000000"/>
                <w:sz w:val="18"/>
                <w:szCs w:val="18"/>
              </w:rPr>
              <w:t>Watertown</w:t>
            </w:r>
            <w:r>
              <w:rPr>
                <w:rFonts w:ascii="Tahoma" w:hAnsi="Tahoma" w:cs="Tahoma"/>
                <w:color w:val="BABABA"/>
                <w:sz w:val="18"/>
                <w:szCs w:val="18"/>
              </w:rPr>
              <w:t xml:space="preserve"> | </w:t>
            </w:r>
            <w:r>
              <w:rPr>
                <w:rFonts w:ascii="Tahoma" w:hAnsi="Tahoma" w:cs="Tahoma"/>
                <w:color w:val="000000"/>
                <w:sz w:val="18"/>
                <w:szCs w:val="18"/>
              </w:rPr>
              <w:t>MA</w:t>
            </w:r>
            <w:r>
              <w:rPr>
                <w:rFonts w:ascii="Tahoma" w:hAnsi="Tahoma" w:cs="Tahoma"/>
                <w:color w:val="BABABA"/>
                <w:sz w:val="18"/>
                <w:szCs w:val="18"/>
              </w:rPr>
              <w:t xml:space="preserve"> | </w:t>
            </w:r>
            <w:r>
              <w:rPr>
                <w:rFonts w:ascii="Tahoma" w:hAnsi="Tahoma" w:cs="Tahoma"/>
                <w:color w:val="000000"/>
                <w:sz w:val="18"/>
                <w:szCs w:val="18"/>
              </w:rPr>
              <w:t>02472</w:t>
            </w:r>
          </w:p>
        </w:tc>
      </w:tr>
    </w:tbl>
    <w:p w:rsidR="00AE01AD" w:rsidRDefault="00AE01AD" w:rsidP="00AE01AD"/>
    <w:p w:rsidR="00491849" w:rsidRDefault="00491849"/>
    <w:sectPr w:rsidR="00491849" w:rsidSect="00AE01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AD"/>
    <w:rsid w:val="00491849"/>
    <w:rsid w:val="00AE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01AD"/>
    <w:rPr>
      <w:color w:val="0000FF"/>
      <w:u w:val="single"/>
    </w:rPr>
  </w:style>
  <w:style w:type="paragraph" w:styleId="NormalWeb">
    <w:name w:val="Normal (Web)"/>
    <w:basedOn w:val="Normal"/>
    <w:uiPriority w:val="99"/>
    <w:unhideWhenUsed/>
    <w:rsid w:val="00AE01AD"/>
    <w:pPr>
      <w:spacing w:before="100" w:beforeAutospacing="1" w:after="100" w:afterAutospacing="1"/>
    </w:pPr>
  </w:style>
  <w:style w:type="character" w:styleId="Strong">
    <w:name w:val="Strong"/>
    <w:basedOn w:val="DefaultParagraphFont"/>
    <w:uiPriority w:val="22"/>
    <w:qFormat/>
    <w:rsid w:val="00AE01AD"/>
    <w:rPr>
      <w:b/>
      <w:bCs/>
    </w:rPr>
  </w:style>
  <w:style w:type="paragraph" w:styleId="BalloonText">
    <w:name w:val="Balloon Text"/>
    <w:basedOn w:val="Normal"/>
    <w:link w:val="BalloonTextChar"/>
    <w:uiPriority w:val="99"/>
    <w:semiHidden/>
    <w:unhideWhenUsed/>
    <w:rsid w:val="00AE01AD"/>
    <w:rPr>
      <w:rFonts w:ascii="Tahoma" w:hAnsi="Tahoma" w:cs="Tahoma"/>
      <w:sz w:val="16"/>
      <w:szCs w:val="16"/>
    </w:rPr>
  </w:style>
  <w:style w:type="character" w:customStyle="1" w:styleId="BalloonTextChar">
    <w:name w:val="Balloon Text Char"/>
    <w:basedOn w:val="DefaultParagraphFont"/>
    <w:link w:val="BalloonText"/>
    <w:uiPriority w:val="99"/>
    <w:semiHidden/>
    <w:rsid w:val="00AE01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01AD"/>
    <w:rPr>
      <w:color w:val="0000FF"/>
      <w:u w:val="single"/>
    </w:rPr>
  </w:style>
  <w:style w:type="paragraph" w:styleId="NormalWeb">
    <w:name w:val="Normal (Web)"/>
    <w:basedOn w:val="Normal"/>
    <w:uiPriority w:val="99"/>
    <w:unhideWhenUsed/>
    <w:rsid w:val="00AE01AD"/>
    <w:pPr>
      <w:spacing w:before="100" w:beforeAutospacing="1" w:after="100" w:afterAutospacing="1"/>
    </w:pPr>
  </w:style>
  <w:style w:type="character" w:styleId="Strong">
    <w:name w:val="Strong"/>
    <w:basedOn w:val="DefaultParagraphFont"/>
    <w:uiPriority w:val="22"/>
    <w:qFormat/>
    <w:rsid w:val="00AE01AD"/>
    <w:rPr>
      <w:b/>
      <w:bCs/>
    </w:rPr>
  </w:style>
  <w:style w:type="paragraph" w:styleId="BalloonText">
    <w:name w:val="Balloon Text"/>
    <w:basedOn w:val="Normal"/>
    <w:link w:val="BalloonTextChar"/>
    <w:uiPriority w:val="99"/>
    <w:semiHidden/>
    <w:unhideWhenUsed/>
    <w:rsid w:val="00AE01AD"/>
    <w:rPr>
      <w:rFonts w:ascii="Tahoma" w:hAnsi="Tahoma" w:cs="Tahoma"/>
      <w:sz w:val="16"/>
      <w:szCs w:val="16"/>
    </w:rPr>
  </w:style>
  <w:style w:type="character" w:customStyle="1" w:styleId="BalloonTextChar">
    <w:name w:val="Balloon Text Char"/>
    <w:basedOn w:val="DefaultParagraphFont"/>
    <w:link w:val="BalloonText"/>
    <w:uiPriority w:val="99"/>
    <w:semiHidden/>
    <w:rsid w:val="00AE01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001QflPPd11YhA-HCA0atIeui_dtc-Fllp4wPR2R3jYHC5qk2NogX-kzqketi1EBlgkXB_nc12UvJm5d8h_0vqNQBZjdVwo6zH-wlgLAMzP5qlnUHnlZ9IP76FoIWg-hlUU_-hzo7kKcqzEZvD-RAMYLkc-2jRnDx5jKBva5W9r4-rcYpQefdL6ZiwFzritwFZp_U2v9k3530iKLo7Zw9xUJkQf7eA9cnthnzz-AXs_TrwZTfmlqUtIzg==" TargetMode="External"/><Relationship Id="rId13" Type="http://schemas.openxmlformats.org/officeDocument/2006/relationships/hyperlink" Target="http://r20.rs6.net/tn.jsp?e=001QflPPd11YhB6YWMqdQ0AX3AhQ1slorj8Oy6G1GPZaYXZDE5LA9uNvhSAY7vjG1eH4CkKhulqExKjmM5z-6CeLbp7mfG-cWDBU2mpZA9zaROmMD7NfBEFbOwNRFaeX_zIywOHDTCntn7Vm2FkSHF8PeLXGXHArpXlsXmAEwcqjS4yPr8ebp_GKXy-0HHEsvfPhR9ExAdNo6ecuOKcp7_6SRO5EilKPtDH" TargetMode="External"/><Relationship Id="rId18" Type="http://schemas.openxmlformats.org/officeDocument/2006/relationships/hyperlink" Target="http://r20.rs6.net/tn.jsp?e=001QflPPd11YhB-6iDDj5Qp802zJgI53KHIxHRaJ9QS_k1fDXGrBaXECokwHnXXPW6GdoLmfC5OtWgMsObmeSpzVzo615trZztfAScUNfyhbDwNaJKxAGqzmAaUkdWDP50wu1GlxIaZYBobXbY5cyjnYWEWeLvaoSjVADH3SQOCwmgNXF5D3-3ovdDOzxCFTu3Cp6WMZPWHWkzR1Y4YEYgENg==" TargetMode="External"/><Relationship Id="rId26" Type="http://schemas.openxmlformats.org/officeDocument/2006/relationships/image" Target="media/image3.png"/><Relationship Id="rId39" Type="http://schemas.openxmlformats.org/officeDocument/2006/relationships/hyperlink" Target="http://visitor.constantcontact.com/do?p=un&amp;mse=001_D6q8SmIH1qpVqU-UoMTcg57rtNwLN_u&amp;t=00136CL0Nh2cNALDSCg72CfxQ%3D%3D&amp;reason=001IqezpQbqEsU%3D&amp;llr=wog4ywbab" TargetMode="External"/><Relationship Id="rId3" Type="http://schemas.openxmlformats.org/officeDocument/2006/relationships/settings" Target="settings.xml"/><Relationship Id="rId21" Type="http://schemas.openxmlformats.org/officeDocument/2006/relationships/hyperlink" Target="http://r20.rs6.net/tn.jsp?e=001g7dyB-SJSmGauGGh4PSLYQuoKtKTVtNzG6hMwMrRCsy7ZogfsDSfvdY7GZaje0NpBwx835PYUqyO6A5tNxmGVbirCfyPNXlThYu8XjxpMks=" TargetMode="External"/><Relationship Id="rId34" Type="http://schemas.openxmlformats.org/officeDocument/2006/relationships/hyperlink" Target="http://www.constantcontact.com/index.jsp?cc=TEM_News_113" TargetMode="External"/><Relationship Id="rId42" Type="http://schemas.openxmlformats.org/officeDocument/2006/relationships/theme" Target="theme/theme1.xml"/><Relationship Id="rId7" Type="http://schemas.openxmlformats.org/officeDocument/2006/relationships/hyperlink" Target="http://r20.rs6.net/tn.jsp?e=001QflPPd11YhC2JutgVN_rtbvXoDcrxiSLA2-iF8y4l9sbJSj60UZEDYqUcE2TgRJGtJGDSFCS7f4Qow1Q4BjaiGiioTUAWjr211orK9yirXFCstZCk0LyScOtVw5bpnNdVbiYKkr63f7gnrV-C-kiZL9zkTma8RxR2Xa7Wc55S-9dIaWTF80EKl1TLimizr-PgWY8fGKKdtdqWY7_gtr2ngrjeUymQEZJTaHN37IWEFlKFbqi1IJe6QtT6kp8-HqralP22v4No23UcS34f7h-mMQPaPpOkvGAa2b-CcJiSb4=" TargetMode="External"/><Relationship Id="rId12" Type="http://schemas.openxmlformats.org/officeDocument/2006/relationships/hyperlink" Target="http://r20.rs6.net/tn.jsp?e=001QflPPd11YhBZ3sqRbjcl8EK_0egXM7SQY-J2rRQ_lSngdXVKs130iSzdrVdtHRoUGvw2Re9-a4Hfdy-p9u4mP21G34FtChDmbUq4OHkjSIMvMSD0hqlLc4dVfw0J8_7th2WVIm02EeqLvNDl3TL6VIK_mySMU5Mq9SeL7iU1sC9t1awcb0bWCjAqr216axcVQqftN7kITK1eOIAIhl2OMkwyxORBAcr5mfH-MDz6dC1o2OlW9PDnjrux2j41XBlmS-YIEHorMznJ6sL9gMa81KHs8L5vFKnaL1KrF0xPkLB5pM4ks0_XlA==" TargetMode="External"/><Relationship Id="rId17" Type="http://schemas.openxmlformats.org/officeDocument/2006/relationships/hyperlink" Target="http://r20.rs6.net/tn.jsp?e=001QflPPd11YhA3QXxZCraXbH7jb_KkpuMtzeaf6foBLwDS6qgQhWJpionrFOmeuf8v8Si5wziUM1JtuNUV7ShSC3aLMFHkXCnIjsZIIp78uCrM-LINRtcS0FxB418OZPul2RQF8QgOqKCzTl8E89K6JeoEZEzOvQYdneNyCtmXyVCcYHq6UyHlKG9MIVscMuB9" TargetMode="External"/><Relationship Id="rId25" Type="http://schemas.openxmlformats.org/officeDocument/2006/relationships/hyperlink" Target="http://r20.rs6.net/tn.jsp?t=w8jfmnoab.0.cygd49lab.wog4ywbab.5330&amp;ts=S0955&amp;r=3&amp;p=https%3A%2F%2Fwww.facebook.com%2Fpages%2FMassEcon%2F292918841153" TargetMode="External"/><Relationship Id="rId33" Type="http://schemas.openxmlformats.org/officeDocument/2006/relationships/image" Target="media/image6.png"/><Relationship Id="rId38" Type="http://schemas.openxmlformats.org/officeDocument/2006/relationships/hyperlink" Target="http://visitor.constantcontact.com/do?p=oo&amp;mse=001_D6q8SmIH1qpVqU-UoMTcg57rtNwLN_u&amp;t=00136CL0Nh2cNALDSCg72CfxQ%3D%3D&amp;reason=001IqezpQbqEsU%3D&amp;llr=wog4ywbab" TargetMode="External"/><Relationship Id="rId2" Type="http://schemas.microsoft.com/office/2007/relationships/stylesWithEffects" Target="stylesWithEffects.xml"/><Relationship Id="rId16" Type="http://schemas.openxmlformats.org/officeDocument/2006/relationships/hyperlink" Target="http://r20.rs6.net/tn.jsp?e=001QflPPd11YhD8n_lH8FAnlTBTs8LgW9sX0cFSOioVSHFwgfVEdm-aAKCn4Ts6KMvBF-aG5VyJ9jnQaoChXqipuCKL-WBB2n10vjtebCCbkB4KMZqviK6XcTkCJsQ-1Ddv0Vs3oNGyRj60LLoa86_V71cYaftNqRodQAeqJGTmh9RnP619AxnAs9Zh5S8MUMb-mx9HkY8Lo2pE2Mh7tavjQUeDDthRSUiVXnfe3KL-YQnd_rWqoJ8hWQ==" TargetMode="External"/><Relationship Id="rId20" Type="http://schemas.openxmlformats.org/officeDocument/2006/relationships/hyperlink" Target="http://r20.rs6.net/tn.jsp?e=001QflPPd11YhBRb3PL7JikYZsWkI77n_d8bDIJDAbq3rl5BoJ0WVGEOiPaZFLCTZkF1ohii1ezOv2OLepT0bUB_ZryqEi3wryh9XhFKVmISidkXq-nfKkSqiRzUSSl6Q45Zhpw_X8yxKYqqhTsMOceS6QFFHNCCRtv6A3SUSo-tGYGXFGaqXuNKEAGecSVs1l5SaWxubAaWgGfBCT_sP4PAmIEF0a55Nw0YcXQQm7l1uhueBV6ndh9pmeI8B6fyH-dLud1n1sfKJNOZTndcUGi8A==" TargetMode="External"/><Relationship Id="rId29" Type="http://schemas.openxmlformats.org/officeDocument/2006/relationships/hyperlink" Target="http://r20.rs6.net/tn.jsp?t=w8jfmnoab.0.eygd49lab.wog4ywbab.5330&amp;ts=S0955&amp;r=3&amp;p=http%3A%2F%2Fwww.linkedin.com%2Fcompany%2Fmasseco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20.rs6.net/tn.jsp?e=001QflPPd11YhBAoO8gzDLc3LXab4OQBZzx9xbYU-lk3CcZ1HFpUPGZz3NAmN1-9l1cIijERQAkqwxh6TjpRXxv8qJ6CFjTAa-0d1mbU7Tf633O3OnXwOjwoJ0VJHY9kHXh5aU35aWG5bOCGdh93aSaLY6lwjqYcrQxteF_PCsgGWV-FKTVym3U4UHXBbBBF-4ILQr7MWedhM18vkb9X846iCjqfcPwHGLgtP1Z5spTv6wedjM7D7sMgu-cRzUXCoEuMlMOWH-OLTErMsB_6Hmw2A3pDK8TZsOORAEfxIGjtps=" TargetMode="External"/><Relationship Id="rId24" Type="http://schemas.openxmlformats.org/officeDocument/2006/relationships/hyperlink" Target="http://r20.rs6.net/tn.jsp?t=w8jfmnoab.0.6j4g59lab.wog4ywbab.5330&amp;ts=S0955&amp;r=3&amp;p=http%3A%2F%2Fmassecon.com%2Fmembers%2Fbenefits" TargetMode="External"/><Relationship Id="rId32" Type="http://schemas.openxmlformats.org/officeDocument/2006/relationships/hyperlink" Target="http://visitor.constantcontact.com/do?p=un&amp;mse=001_D6q8SmIH1qpVqU-UoMTcg57rtNwLN_u&amp;t=00136CL0Nh2cNALDSCg72CfxQ%3D%3D&amp;reason=001IqezpQbqEsU%3D&amp;llr=wog4ywbab" TargetMode="External"/><Relationship Id="rId37" Type="http://schemas.openxmlformats.org/officeDocument/2006/relationships/hyperlink" Target="mailto:taitken@massecon.com" TargetMode="External"/><Relationship Id="rId40" Type="http://schemas.openxmlformats.org/officeDocument/2006/relationships/hyperlink" Target="http://ui.constantcontact.com/roving/CCPrivacyPolicy.jsp" TargetMode="External"/><Relationship Id="rId5" Type="http://schemas.openxmlformats.org/officeDocument/2006/relationships/image" Target="media/image1.gif"/><Relationship Id="rId15" Type="http://schemas.openxmlformats.org/officeDocument/2006/relationships/hyperlink" Target="http://r20.rs6.net/tn.jsp?e=001QflPPd11YhAyLDceWLBjjllBcNWkrwPTl6gVBNba3zupFNRBum04TFBTNytIZ_rEjuqwhRyclW9z_sDsHcgdAysffacxFOaBTaoxlSQolKU1Vu9qJHD9DCZwju7eOxFrBKvgKUM6Sb0q6CBubdK8w7deiIE1b7Fg-8QFTD1Ot8Z-_LkRt1_mWkGz1MpagMpLV1_zFaO_gvvhQMOTaE0aI_vnrtMV9js8" TargetMode="External"/><Relationship Id="rId23" Type="http://schemas.openxmlformats.org/officeDocument/2006/relationships/hyperlink" Target="mailto:taitken@massecon.com" TargetMode="External"/><Relationship Id="rId28" Type="http://schemas.openxmlformats.org/officeDocument/2006/relationships/image" Target="media/image4.png"/><Relationship Id="rId36" Type="http://schemas.openxmlformats.org/officeDocument/2006/relationships/hyperlink" Target="mailto:vmehta@massecon.com" TargetMode="External"/><Relationship Id="rId10" Type="http://schemas.openxmlformats.org/officeDocument/2006/relationships/hyperlink" Target="http://r20.rs6.net/tn.jsp?e=001QflPPd11YhAOgxOLgCP4ljWaTXVpu3ONPheuyzcSCONk7lcTqlUjd-TiZqtkw34gaaR2s88zi9AvFeoRUdGKjFyazdVqQUCxJzgMHAkbXbTvt1PLwRW-D3So7jdcTERp9hSnCvfueH8HpUpb-Vj3odrnLuG6gIxleSfsUKfifivsqVO-bZSYO-IXRRWaE2omCLqyx9WXN5IQLVxSD4i74mFTNJHvImdlxfOkKo4fDparHEkmSmRBHQ==" TargetMode="External"/><Relationship Id="rId19" Type="http://schemas.openxmlformats.org/officeDocument/2006/relationships/hyperlink" Target="http://r20.rs6.net/tn.jsp?e=001QflPPd11YhDC2nabaS07-3Yi9KPCLrx5Q-w29GOhz6BgxtpwgDctPYK8I0339iYcBqGnT-Me9VKk2OjzJE04cq1ZYlx45mPom-CVbWEDZgH6LB7oDXBqZGfK1ZJ880ICKZtoEClQ86q6FMgVWjvs78BBhSEAq9Q6_dhXOsBQbySB0tROO8kiq8CS0nufBDCveg_DcDC25sp1STmH0bQ8EA==" TargetMode="External"/><Relationship Id="rId31" Type="http://schemas.openxmlformats.org/officeDocument/2006/relationships/hyperlink" Target="http://ui.constantcontact.com/sa/fwtf.jsp?llr=wog4ywbab&amp;m=1101349755350&amp;ea=vmehta%40massecon.com&amp;a=1114992977782" TargetMode="External"/><Relationship Id="rId4" Type="http://schemas.openxmlformats.org/officeDocument/2006/relationships/webSettings" Target="webSettings.xml"/><Relationship Id="rId9" Type="http://schemas.openxmlformats.org/officeDocument/2006/relationships/hyperlink" Target="http://r20.rs6.net/tn.jsp?e=001QflPPd11YhCFX1v0ZObnPIqlK_Kkkw4_YKggdvnJWKdh1o33UZbKUARWj1suEPB_O-MY0S56TSgGdSaE25by9RJRmIUms3AqkTE5QzMOlBAjg87T0-VnaD07Fzkn52PcpM6Gz_SzIwymG4wggS46QYDskbX-B0eyNpGyKe_nl8ZqXiI0tVvcuQMatt18iE7KU2KErGKLIpaT1J56CB14QnIzVnNNUU8Gv4imc5wzSyc=" TargetMode="External"/><Relationship Id="rId14" Type="http://schemas.openxmlformats.org/officeDocument/2006/relationships/hyperlink" Target="http://r20.rs6.net/tn.jsp?e=001QflPPd11YhBEqFIxmhRLrJH-LnfNjUcqWy3RrONhtyhVX3jReP7RznCnDQgJyZGah1LIVYI0qgZq3VlBDA-gpbFlqT4RntVYtHrYLDCX_9NaMxJc6TRnkZnQ5F4qO-4lD_U4zyJUVtwXEDj0iPF4JOkuLZEoU03AZ3SIEo7GCbDPY0JTlAbkoMJ5GwMwD0lcXGSPbqQgQgIHunKUTmXGZ08p97_f7SXEh2ZU3MSfrDb5akaC-UQHvWHu0wR9UxEYtJ1ND_xDB5FdGKG7_IsGnFGwtlBIvaoN6pJfvGOOv6Y=" TargetMode="External"/><Relationship Id="rId22" Type="http://schemas.openxmlformats.org/officeDocument/2006/relationships/hyperlink" Target="http://r20.rs6.net/tn.jsp?e=001g7dyB-SJSmGauGGh4PSLYQuoKtKTVtNzG6hMwMrRCsy7ZogfsDSfvdY7GZaje0NpBwx835PYUqy-9Y2DC45NhE9YZWzT6bfjiHsN-owhyclrErKSYFSevg==" TargetMode="External"/><Relationship Id="rId27" Type="http://schemas.openxmlformats.org/officeDocument/2006/relationships/hyperlink" Target="http://r20.rs6.net/tn.jsp?t=w8jfmnoab.0.dygd49lab.wog4ywbab.5330&amp;ts=S0955&amp;r=3&amp;p=https%3A%2F%2Ftwitter.com%2FMassEcon" TargetMode="External"/><Relationship Id="rId30" Type="http://schemas.openxmlformats.org/officeDocument/2006/relationships/image" Target="media/image5.png"/><Relationship Id="rId35"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Vanshi Mehta</dc:creator>
  <cp:lastModifiedBy>Vanshi Mehta</cp:lastModifiedBy>
  <cp:revision>1</cp:revision>
  <dcterms:created xsi:type="dcterms:W3CDTF">2013-10-01T13:48:00Z</dcterms:created>
  <dcterms:modified xsi:type="dcterms:W3CDTF">2013-10-01T13:51:00Z</dcterms:modified>
</cp:coreProperties>
</file>